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66c8" w14:textId="10666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валютаның айырбас бағамының саясаты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3 сәуір N 360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экономикасының бәсеке қабілетін қалпына келтіру, елдің сыртқы сауда тепе-теңдігін жақсарту, оның алтын валюта резервін ұлғайту және экономикалық өсуді қайта бастауға алғышарттар жасау мақсатында, сондай-ақ Экономикалық саясат жөніндегі кеңестің ұсынымдарына сүйене отырып,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Банкінің 1999 жылдың 5 сәуірінен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бастап ұлттық валюта - теңгенің еркін өзгермелі айырбас бағамының режиміне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көшуі туралы шешімі мақұлдансын.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Үкіметінің құрылымына кіретін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атқарушы органдар осы қаулыдан туындайтын түпкілікті іс-шараларды жүзеге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қолдануға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