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e6b5d" w14:textId="73e6b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қаласындағы жол құрылысы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6 сәуір N 365. Күші жойылды - ҚР Үкіметінің 1999.08.24. N 1232 қаулысымен.</w:t>
      </w:r>
    </w:p>
    <w:p>
      <w:pPr>
        <w:spacing w:after="0"/>
        <w:ind w:left="0"/>
        <w:jc w:val="both"/>
      </w:pPr>
      <w:bookmarkStart w:name="z0" w:id="0"/>
      <w:r>
        <w:rPr>
          <w:rFonts w:ascii="Times New Roman"/>
          <w:b w:val="false"/>
          <w:i w:val="false"/>
          <w:color w:val="000000"/>
          <w:sz w:val="28"/>
        </w:rPr>
        <w:t xml:space="preserve">
      ЕСКЕРТУ. Қаулы күшін жойды - ҚР Үкіметінің 1999.08.24. N 1232 </w:t>
      </w:r>
      <w:r>
        <w:br/>
      </w:r>
      <w:r>
        <w:rPr>
          <w:rFonts w:ascii="Times New Roman"/>
          <w:b w:val="false"/>
          <w:i w:val="false"/>
          <w:color w:val="000000"/>
          <w:sz w:val="28"/>
        </w:rPr>
        <w:t>
               қаулысымен. </w:t>
      </w:r>
      <w:r>
        <w:rPr>
          <w:rFonts w:ascii="Times New Roman"/>
          <w:b w:val="false"/>
          <w:i w:val="false"/>
          <w:color w:val="000000"/>
          <w:sz w:val="28"/>
        </w:rPr>
        <w:t xml:space="preserve">P991232_ </w:t>
      </w:r>
      <w:r>
        <w:br/>
      </w:r>
      <w:r>
        <w:rPr>
          <w:rFonts w:ascii="Times New Roman"/>
          <w:b w:val="false"/>
          <w:i w:val="false"/>
          <w:color w:val="000000"/>
          <w:sz w:val="28"/>
        </w:rPr>
        <w:t xml:space="preserve">
      Каспий теңiзiндегі су деңгейiнiң көтерiлуiнен, соңғы жылдардағы су басудан және ыза сулардың жемiрлiгiнен болып отырған Атырау қаласындағы автомобиль жолдарының қиын жағдайын есепке ала отырып, "Бюджет жүйесi туралы" Қазақстан Республикасының Заңына сәйкес Қазақстан Республикасының Үкiметi қаулы етеді: </w:t>
      </w:r>
      <w:r>
        <w:br/>
      </w:r>
      <w:r>
        <w:rPr>
          <w:rFonts w:ascii="Times New Roman"/>
          <w:b w:val="false"/>
          <w:i w:val="false"/>
          <w:color w:val="000000"/>
          <w:sz w:val="28"/>
        </w:rPr>
        <w:t xml:space="preserve">
      1. Атырау облысы әкiмiнiң "1999 жылға арналған республикалық бюджет туралы" Қазақстан Республикасының Заңында белгіленген жергiлiктi атқарушы органдар қарыз алуының жиынтық лимитiнiң шегiнде заңды тұлғалардан (екiншi деңгейдегі банктерден) Атырау қаласындағы автомобиль жолдарын жөндеуге заңдарда белгiленген тәртiппен 900 млн. теңгеге дейiнгі көлемде қаржы қаражатын қарызға алу туралы ұсынысына келiсiм берiлсiн. </w:t>
      </w:r>
      <w:r>
        <w:br/>
      </w:r>
      <w:r>
        <w:rPr>
          <w:rFonts w:ascii="Times New Roman"/>
          <w:b w:val="false"/>
          <w:i w:val="false"/>
          <w:color w:val="000000"/>
          <w:sz w:val="28"/>
        </w:rPr>
        <w:t xml:space="preserve">
      2. Қазақстан Республикасының Қаржы министрлігі: </w:t>
      </w:r>
      <w:r>
        <w:br/>
      </w:r>
      <w:r>
        <w:rPr>
          <w:rFonts w:ascii="Times New Roman"/>
          <w:b w:val="false"/>
          <w:i w:val="false"/>
          <w:color w:val="000000"/>
          <w:sz w:val="28"/>
        </w:rPr>
        <w:t xml:space="preserve">
      1) Атырау облысының әкiмi тартып отырған заемдардың шарттарына қаржы-экономикалық сараптама жүргiзудi және оларды келiсудi жүзеге асырсын; </w:t>
      </w:r>
      <w:r>
        <w:br/>
      </w:r>
      <w:r>
        <w:rPr>
          <w:rFonts w:ascii="Times New Roman"/>
          <w:b w:val="false"/>
          <w:i w:val="false"/>
          <w:color w:val="000000"/>
          <w:sz w:val="28"/>
        </w:rPr>
        <w:t xml:space="preserve">
      2) мемлекеттiк борышты басқарудың шеңберiнде жергiлiктi атқарушы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органдар заемдарының тартылуының, өтелуiнiң және оларға қызмет </w:t>
      </w:r>
    </w:p>
    <w:p>
      <w:pPr>
        <w:spacing w:after="0"/>
        <w:ind w:left="0"/>
        <w:jc w:val="both"/>
      </w:pPr>
      <w:r>
        <w:rPr>
          <w:rFonts w:ascii="Times New Roman"/>
          <w:b w:val="false"/>
          <w:i w:val="false"/>
          <w:color w:val="000000"/>
          <w:sz w:val="28"/>
        </w:rPr>
        <w:t>көрсетiлуiнiң мониторингiн қамтамасыз етсiн.</w:t>
      </w:r>
    </w:p>
    <w:p>
      <w:pPr>
        <w:spacing w:after="0"/>
        <w:ind w:left="0"/>
        <w:jc w:val="both"/>
      </w:pPr>
      <w:r>
        <w:rPr>
          <w:rFonts w:ascii="Times New Roman"/>
          <w:b w:val="false"/>
          <w:i w:val="false"/>
          <w:color w:val="000000"/>
          <w:sz w:val="28"/>
        </w:rPr>
        <w:t>     3. Атырау облысының әкiмi:</w:t>
      </w:r>
    </w:p>
    <w:p>
      <w:pPr>
        <w:spacing w:after="0"/>
        <w:ind w:left="0"/>
        <w:jc w:val="both"/>
      </w:pPr>
      <w:r>
        <w:rPr>
          <w:rFonts w:ascii="Times New Roman"/>
          <w:b w:val="false"/>
          <w:i w:val="false"/>
          <w:color w:val="000000"/>
          <w:sz w:val="28"/>
        </w:rPr>
        <w:t>     1) тартылған заемдардың жергiлiктi бюджет қаражатынан өтелуiн</w:t>
      </w:r>
    </w:p>
    <w:p>
      <w:pPr>
        <w:spacing w:after="0"/>
        <w:ind w:left="0"/>
        <w:jc w:val="both"/>
      </w:pPr>
      <w:r>
        <w:rPr>
          <w:rFonts w:ascii="Times New Roman"/>
          <w:b w:val="false"/>
          <w:i w:val="false"/>
          <w:color w:val="000000"/>
          <w:sz w:val="28"/>
        </w:rPr>
        <w:t>және оларға қызмет көрсетiлуiн қамтамасыз етсiн;</w:t>
      </w:r>
    </w:p>
    <w:p>
      <w:pPr>
        <w:spacing w:after="0"/>
        <w:ind w:left="0"/>
        <w:jc w:val="both"/>
      </w:pPr>
      <w:r>
        <w:rPr>
          <w:rFonts w:ascii="Times New Roman"/>
          <w:b w:val="false"/>
          <w:i w:val="false"/>
          <w:color w:val="000000"/>
          <w:sz w:val="28"/>
        </w:rPr>
        <w:t>     2) оған Орал өзенiндегi көпiрдi жөндеу жұмыстарын жүргізуге</w:t>
      </w:r>
    </w:p>
    <w:p>
      <w:pPr>
        <w:spacing w:after="0"/>
        <w:ind w:left="0"/>
        <w:jc w:val="both"/>
      </w:pPr>
      <w:r>
        <w:rPr>
          <w:rFonts w:ascii="Times New Roman"/>
          <w:b w:val="false"/>
          <w:i w:val="false"/>
          <w:color w:val="000000"/>
          <w:sz w:val="28"/>
        </w:rPr>
        <w:t>заңды тұлғалардың демеушілiк көмегі ретiндегi қаржы ресурстарын iздестiру</w:t>
      </w:r>
    </w:p>
    <w:p>
      <w:pPr>
        <w:spacing w:after="0"/>
        <w:ind w:left="0"/>
        <w:jc w:val="both"/>
      </w:pPr>
      <w:r>
        <w:rPr>
          <w:rFonts w:ascii="Times New Roman"/>
          <w:b w:val="false"/>
          <w:i w:val="false"/>
          <w:color w:val="000000"/>
          <w:sz w:val="28"/>
        </w:rPr>
        <w:t>ұсынылсын.</w:t>
      </w:r>
    </w:p>
    <w:p>
      <w:pPr>
        <w:spacing w:after="0"/>
        <w:ind w:left="0"/>
        <w:jc w:val="both"/>
      </w:pPr>
      <w:r>
        <w:rPr>
          <w:rFonts w:ascii="Times New Roman"/>
          <w:b w:val="false"/>
          <w:i w:val="false"/>
          <w:color w:val="000000"/>
          <w:sz w:val="28"/>
        </w:rPr>
        <w:t>     4. Осы қаулы қол қойылған күнінен бастап күшiне енедi.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Омарбекова А.Т.</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