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8faf3" w14:textId="608f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1999 жылдың сәуір-маусымында мерзімді әскери қызметке кезекті шақыру туралы" Қазақстан Республикасы Президентінің 1999 жылғы 1 сәуірдегі N 105 Жарлығын жүзеге асыру туралы</w:t>
      </w:r>
    </w:p>
    <w:p>
      <w:pPr>
        <w:spacing w:after="0"/>
        <w:ind w:left="0"/>
        <w:jc w:val="both"/>
      </w:pPr>
      <w:r>
        <w:rPr>
          <w:rFonts w:ascii="Times New Roman"/>
          <w:b w:val="false"/>
          <w:i w:val="false"/>
          <w:color w:val="000000"/>
          <w:sz w:val="28"/>
        </w:rPr>
        <w:t>Қазақстан Республикасы Үкіметінің Қаулысы 1999 жылғы 12 сәуір N 404</w:t>
      </w:r>
    </w:p>
    <w:p>
      <w:pPr>
        <w:spacing w:after="0"/>
        <w:ind w:left="0"/>
        <w:jc w:val="both"/>
      </w:pPr>
      <w:bookmarkStart w:name="z0" w:id="0"/>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1999 жылдың сәуір-маусымында мерзімді әскери қызметке кезекті шақыру туралы" Қазақстан Республикасы Президентінің 1999 жылғы 1 сәуірдегі N 105 </w:t>
      </w:r>
      <w:r>
        <w:rPr>
          <w:rFonts w:ascii="Times New Roman"/>
          <w:b w:val="false"/>
          <w:i w:val="false"/>
          <w:color w:val="000000"/>
          <w:sz w:val="28"/>
        </w:rPr>
        <w:t xml:space="preserve">U990105_ </w:t>
      </w:r>
      <w:r>
        <w:rPr>
          <w:rFonts w:ascii="Times New Roman"/>
          <w:b w:val="false"/>
          <w:i w:val="false"/>
          <w:color w:val="000000"/>
          <w:sz w:val="28"/>
        </w:rPr>
        <w:t xml:space="preserve">Жарлығын іске асыру мақсатында және Қазақстан Республикасының "Жалпыға бірдей әскери міндеттілік және әскери қызмет туралы" 1993 жылғы 19 қаңтардағы Заңының 13-бабына сәйкес Қазақстан Республикасының Үкіметі қаулы етеді: </w:t>
      </w:r>
      <w:r>
        <w:br/>
      </w:r>
      <w:r>
        <w:rPr>
          <w:rFonts w:ascii="Times New Roman"/>
          <w:b w:val="false"/>
          <w:i w:val="false"/>
          <w:color w:val="000000"/>
          <w:sz w:val="28"/>
        </w:rPr>
        <w:t xml:space="preserve">
      1. Облыстардың және Астана мен Алматы қалаларының әкімдері: </w:t>
      </w:r>
      <w:r>
        <w:br/>
      </w:r>
      <w:r>
        <w:rPr>
          <w:rFonts w:ascii="Times New Roman"/>
          <w:b w:val="false"/>
          <w:i w:val="false"/>
          <w:color w:val="000000"/>
          <w:sz w:val="28"/>
        </w:rPr>
        <w:t xml:space="preserve">
      шақыру комиссияларының жұмысын ұйымдастырсын және Қазақстан Республикасының азаматтарын 1999 жылдың сәуір-маусымында мерзімді әскери қызметке шақыруды жүргізуді қамтамасыз етсін; </w:t>
      </w:r>
      <w:r>
        <w:br/>
      </w:r>
      <w:r>
        <w:rPr>
          <w:rFonts w:ascii="Times New Roman"/>
          <w:b w:val="false"/>
          <w:i w:val="false"/>
          <w:color w:val="000000"/>
          <w:sz w:val="28"/>
        </w:rPr>
        <w:t xml:space="preserve">
      шақырылғандарды әскерге жинау және жөнелту орындарында ішкі істер органдары қызметкерлерінің күшейтілген кезекшілігін белгілесін; </w:t>
      </w:r>
      <w:r>
        <w:br/>
      </w:r>
      <w:r>
        <w:rPr>
          <w:rFonts w:ascii="Times New Roman"/>
          <w:b w:val="false"/>
          <w:i w:val="false"/>
          <w:color w:val="000000"/>
          <w:sz w:val="28"/>
        </w:rPr>
        <w:t xml:space="preserve">
      жинау мен қызмет атқару орындарына командаларды жөнелтуді және оларды алып жүруді қамтамасыз етсін. </w:t>
      </w:r>
      <w:r>
        <w:br/>
      </w:r>
      <w:r>
        <w:rPr>
          <w:rFonts w:ascii="Times New Roman"/>
          <w:b w:val="false"/>
          <w:i w:val="false"/>
          <w:color w:val="000000"/>
          <w:sz w:val="28"/>
        </w:rPr>
        <w:t xml:space="preserve">
      2. Қазақстан Республикасының Денсаулық сақтау, білім және спорт министрлігі әскерге шақыру пункттерін медициналық қамтамасыз етуді, сондай-ақ әскери комиссарлардың өтініші бойынша шақырылғандарға медициналық қызмет көрсетуді ұйымдастырсын. </w:t>
      </w:r>
      <w:r>
        <w:br/>
      </w:r>
      <w:r>
        <w:rPr>
          <w:rFonts w:ascii="Times New Roman"/>
          <w:b w:val="false"/>
          <w:i w:val="false"/>
          <w:color w:val="000000"/>
          <w:sz w:val="28"/>
        </w:rPr>
        <w:t xml:space="preserve">
      3. Қазақстан Республикасының Көлік, коммуникациялар және туризм министрлігі Қазақстан Республикасы Қорғаныс министрлігінің өтініші бойынша запасқа босатылған мерзімді қызметтің әскери қызметшілері мен әскери қызметке шақырылған азаматтарды тасымалдауды қамтамасыз етсін. </w:t>
      </w:r>
      <w:r>
        <w:br/>
      </w:r>
      <w:r>
        <w:rPr>
          <w:rFonts w:ascii="Times New Roman"/>
          <w:b w:val="false"/>
          <w:i w:val="false"/>
          <w:color w:val="000000"/>
          <w:sz w:val="28"/>
        </w:rPr>
        <w:t xml:space="preserve">
      4. Қазақстан Республикасының Қаржы министрлігі Қазақстан Республикасы Қорғаныс министрлігі ұсынған өтінімдер мен есептер бойынша әскери қызметке шақырылған азаматтарды, сондай-ақ мерзімді қызметтен запасқа босатылған әскери қызметшілерді тасымалдауды белгіленген тәртіппен жүзеге асырушы ұйымдардың шығыстарын өтесін. </w:t>
      </w:r>
      <w:r>
        <w:br/>
      </w:r>
      <w:r>
        <w:rPr>
          <w:rFonts w:ascii="Times New Roman"/>
          <w:b w:val="false"/>
          <w:i w:val="false"/>
          <w:color w:val="000000"/>
          <w:sz w:val="28"/>
        </w:rPr>
        <w:t xml:space="preserve">
      5. Қазақстан Республикасының орталық және жергілікті атқарушы органдары әскерге шақырылған жастар арасында Қазақстан Республикасының "Жалпыға бірдей әскери міндеттілік және әскери қызмет туралы" 1993 жылғы 19 қаңтардағы заңын сақтауға бағытталған алдын алу жұмысын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жандандырсын.</w:t>
      </w:r>
    </w:p>
    <w:p>
      <w:pPr>
        <w:spacing w:after="0"/>
        <w:ind w:left="0"/>
        <w:jc w:val="both"/>
      </w:pPr>
      <w:r>
        <w:rPr>
          <w:rFonts w:ascii="Times New Roman"/>
          <w:b w:val="false"/>
          <w:i w:val="false"/>
          <w:color w:val="000000"/>
          <w:sz w:val="28"/>
        </w:rPr>
        <w:t>     6. Мыналарға:</w:t>
      </w:r>
    </w:p>
    <w:p>
      <w:pPr>
        <w:spacing w:after="0"/>
        <w:ind w:left="0"/>
        <w:jc w:val="both"/>
      </w:pPr>
      <w:r>
        <w:rPr>
          <w:rFonts w:ascii="Times New Roman"/>
          <w:b w:val="false"/>
          <w:i w:val="false"/>
          <w:color w:val="000000"/>
          <w:sz w:val="28"/>
        </w:rPr>
        <w:t xml:space="preserve">     1) некеде тұратын және бір баласы бар, шақырушыларға шақырудың шекті </w:t>
      </w:r>
    </w:p>
    <w:p>
      <w:pPr>
        <w:spacing w:after="0"/>
        <w:ind w:left="0"/>
        <w:jc w:val="both"/>
      </w:pPr>
      <w:r>
        <w:rPr>
          <w:rFonts w:ascii="Times New Roman"/>
          <w:b w:val="false"/>
          <w:i w:val="false"/>
          <w:color w:val="000000"/>
          <w:sz w:val="28"/>
        </w:rPr>
        <w:t>жасына дейін;</w:t>
      </w:r>
    </w:p>
    <w:p>
      <w:pPr>
        <w:spacing w:after="0"/>
        <w:ind w:left="0"/>
        <w:jc w:val="both"/>
      </w:pPr>
      <w:r>
        <w:rPr>
          <w:rFonts w:ascii="Times New Roman"/>
          <w:b w:val="false"/>
          <w:i w:val="false"/>
          <w:color w:val="000000"/>
          <w:sz w:val="28"/>
        </w:rPr>
        <w:t xml:space="preserve">     2) толық орта білім базасында оқитын кәсіптік-техникалық және </w:t>
      </w:r>
    </w:p>
    <w:p>
      <w:pPr>
        <w:spacing w:after="0"/>
        <w:ind w:left="0"/>
        <w:jc w:val="both"/>
      </w:pPr>
      <w:r>
        <w:rPr>
          <w:rFonts w:ascii="Times New Roman"/>
          <w:b w:val="false"/>
          <w:i w:val="false"/>
          <w:color w:val="000000"/>
          <w:sz w:val="28"/>
        </w:rPr>
        <w:t xml:space="preserve">арнаулы орта оқу орындарының оқушыларына оқу аяқталғанға дейін </w:t>
      </w:r>
    </w:p>
    <w:p>
      <w:pPr>
        <w:spacing w:after="0"/>
        <w:ind w:left="0"/>
        <w:jc w:val="both"/>
      </w:pPr>
      <w:r>
        <w:rPr>
          <w:rFonts w:ascii="Times New Roman"/>
          <w:b w:val="false"/>
          <w:i w:val="false"/>
          <w:color w:val="000000"/>
          <w:sz w:val="28"/>
        </w:rPr>
        <w:t>мерзімді әскери қызметке шақыру кейінге қалдырылсын.</w:t>
      </w:r>
    </w:p>
    <w:p>
      <w:pPr>
        <w:spacing w:after="0"/>
        <w:ind w:left="0"/>
        <w:jc w:val="both"/>
      </w:pPr>
      <w:r>
        <w:rPr>
          <w:rFonts w:ascii="Times New Roman"/>
          <w:b w:val="false"/>
          <w:i w:val="false"/>
          <w:color w:val="000000"/>
          <w:sz w:val="28"/>
        </w:rPr>
        <w:t xml:space="preserve">     7. Осы қаулы қол қойылған күнінен бастап күшіне енеді және жариялауға </w:t>
      </w:r>
    </w:p>
    <w:p>
      <w:pPr>
        <w:spacing w:after="0"/>
        <w:ind w:left="0"/>
        <w:jc w:val="both"/>
      </w:pPr>
      <w:r>
        <w:rPr>
          <w:rFonts w:ascii="Times New Roman"/>
          <w:b w:val="false"/>
          <w:i w:val="false"/>
          <w:color w:val="000000"/>
          <w:sz w:val="28"/>
        </w:rPr>
        <w:t>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