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4850" w14:textId="7334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комитетінің "Алтын әскер"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сәуір N 436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қауіпсіздік комитетінің шаруашылық жүргізу құқығындағы "Алтын әскер" республикалық мемлекеттік кәсіпорны (бұдан әрі - Кәсіпорын)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қауіпсіздік комитетінің, өзін - Кәсіпорынды мемлекеттік басқару органы, сондай-ақ оған қатысты мемлекеттік меншік құқығы субъектісінің функцияларын жүзеге асыратын орган деп белгілеу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 қызметінің негізгі саласы: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ұлттық қауіпсіздік органдарын энергиямен, сумен және жылумен жабдықтау, көлік, байланыс, коммуникациялар, коммуналдық және тұрғын үй шаруашылығы және олардың тыныс-тіршілігін қамтамасыз етудің басқа да жүйелері салаларында шаруашылық қызметті, сондай-ақ заңдармен тыйым салынбаған өзге де міндеттерді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Ұлттық қауіпсіздік органдарының шет мемлекеттердің арнаулы қызметтерімен әскери-техникалық ынтымақтастығын ұйымдастыру деп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қауіпсіздік комитеті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Кәсіпорынның Жарғысын бекітсін және оны әділет органында тіркеуді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Кәсіпорынның жарғылық капиталын қалыптастырсын;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