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1ae1" w14:textId="bce1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құқықтық ақпарат орталығы"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27 сәуір N 487</w:t>
      </w:r>
    </w:p>
    <w:p>
      <w:pPr>
        <w:spacing w:after="0"/>
        <w:ind w:left="0"/>
        <w:jc w:val="both"/>
      </w:pPr>
      <w:bookmarkStart w:name="z0" w:id="0"/>
      <w:r>
        <w:rPr>
          <w:rFonts w:ascii="Times New Roman"/>
          <w:b w:val="false"/>
          <w:i w:val="false"/>
          <w:color w:val="000000"/>
          <w:sz w:val="28"/>
        </w:rPr>
        <w:t>
      Қазақстан Республикасы Президентінің "Мемлекеттік кәсіпорындар туралы" 1995 жылғы 19 маусымдағы N 2335 заң күші бар </w:t>
      </w:r>
      <w:r>
        <w:rPr>
          <w:rFonts w:ascii="Times New Roman"/>
          <w:b w:val="false"/>
          <w:i w:val="false"/>
          <w:color w:val="000000"/>
          <w:sz w:val="28"/>
        </w:rPr>
        <w:t>Жарлығына</w:t>
      </w:r>
      <w:r>
        <w:rPr>
          <w:rFonts w:ascii="Times New Roman"/>
          <w:b w:val="false"/>
          <w:i w:val="false"/>
          <w:color w:val="000000"/>
          <w:sz w:val="28"/>
        </w:rPr>
        <w:t> сәйкес, Қазақстан Республикасы нормативтік құқықтық актілерінің бірыңғай мемлекеттік есебін қамтамасыз ету, мемлекеттік органдардың, өзге де заңды және жеке тұлғалардың құқықтық ақпаратқа деген сұраныстарын компьютерлік технологияларды пайдалана отырып, неғұрлым толық қанағаттандыру мақсатында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жанындағы Республикалық құқықтық ақпарат орталығы мемлекеттік мекемесі " Республикалық құқықтық ақпарат орталығы" шаруашылық жүргізу құқығындағы республикалық мемлекеттік кәсіпорны (бұдан әрі - Кәсіпорын) болып қайта құрылу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 Кәсіпорынға қатысты мемлекеттік басқарудың тиісті саласына (аясына) басшылық ету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08.06.2015 </w:t>
      </w:r>
      <w:r>
        <w:rPr>
          <w:rFonts w:ascii="Times New Roman"/>
          <w:b w:val="false"/>
          <w:i w:val="false"/>
          <w:color w:val="000000"/>
          <w:sz w:val="28"/>
        </w:rPr>
        <w:t>№ 420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Кәсіпорын қызметінің негізгі саласы Қазақстан Республикасы нормативтік құқықтық актілерінің мемлекеттік тізілімін және нормативтік құқықтық актілерінің эталондық бақылау банкін жүргізу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08.06.2015 </w:t>
      </w:r>
      <w:r>
        <w:rPr>
          <w:rFonts w:ascii="Times New Roman"/>
          <w:b w:val="false"/>
          <w:i w:val="false"/>
          <w:color w:val="000000"/>
          <w:sz w:val="28"/>
        </w:rPr>
        <w:t>№ 420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Әділет министрлігі бір ай мерзімде Кәсіпорынның жарғылық капиталын қалыптастырсын, оның жарғысын бекітсін және заңдарда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Әділет министрлігі:  </w:t>
      </w:r>
      <w:r>
        <w:br/>
      </w:r>
      <w:r>
        <w:rPr>
          <w:rFonts w:ascii="Times New Roman"/>
          <w:b w:val="false"/>
          <w:i w:val="false"/>
          <w:color w:val="000000"/>
          <w:sz w:val="28"/>
        </w:rPr>
        <w:t xml:space="preserve">
      Қазақстан Республикасының Қаржы министрлігімен бірлесіп, Республикалық құқықтық ақпарат орталығына құқықтық ақпаратпен қамтамасыз етуге 1999 жылға бөлінген республикалық бюджетте көзделген қаражаттың шегінде, Қазақстан Республикасы нормативтік құқықтық актілерінің мемлекеттік тізіліміне енгізуге жататын нормативтік құқықтық актілерді жинақтау мен олардың есебін жүргізуге және мемлекеттік және орыс тілдерінде оның деректерінің базасын қалыптастыру жөніндегі жұмыстарды жүргізуге мемлекеттік тапсырысты қалыптастырсын.  </w:t>
      </w:r>
      <w:r>
        <w:br/>
      </w:r>
      <w:r>
        <w:rPr>
          <w:rFonts w:ascii="Times New Roman"/>
          <w:b w:val="false"/>
          <w:i w:val="false"/>
          <w:color w:val="000000"/>
          <w:sz w:val="28"/>
        </w:rPr>
        <w:t>
      заңдарда белгіленген тәртіппен Үкіметтің бұдан бұрын қабылданған шешімдерін осы қаулыға сәйкес келтіру жөнінде ұсыныс енгізсін, сондай-ақ Әділет министрлігінің бұдан бұрын қабылданған шешімдерін осы қаулыға сәйкес келтірсін.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күшіне енеді.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