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c876" w14:textId="dfcc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метрология және сертификаттау саласында біліктілікті арттыру институты" республикалық мемлекеттік қазыналық кәсіпорнын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15 мамыр N 582</w:t>
      </w:r>
    </w:p>
    <w:p>
      <w:pPr>
        <w:spacing w:after="0"/>
        <w:ind w:left="0"/>
        <w:jc w:val="both"/>
      </w:pPr>
      <w:bookmarkStart w:name="z0" w:id="0"/>
      <w:r>
        <w:rPr>
          <w:rFonts w:ascii="Times New Roman"/>
          <w:b w:val="false"/>
          <w:i w:val="false"/>
          <w:color w:val="000000"/>
          <w:sz w:val="28"/>
        </w:rPr>
        <w:t>
      Қазақстан Республикасы Президентінің "Мемлекеттік кәсіпорындар туралы" 1995 жылғы 19 маусымдағы  </w:t>
      </w:r>
      <w:r>
        <w:rPr>
          <w:rFonts w:ascii="Times New Roman"/>
          <w:b w:val="false"/>
          <w:i w:val="false"/>
          <w:color w:val="000000"/>
          <w:sz w:val="28"/>
        </w:rPr>
        <w:t xml:space="preserve">N 2335 </w:t>
      </w:r>
      <w:r>
        <w:rPr>
          <w:rFonts w:ascii="Times New Roman"/>
          <w:b w:val="false"/>
          <w:i w:val="false"/>
          <w:color w:val="000000"/>
          <w:sz w:val="28"/>
        </w:rPr>
        <w:t xml:space="preserve">заң күші бар Жарлығына сәйкес Қазақстан Республикасының Үкіметі қаулы етеді:  </w:t>
      </w:r>
      <w:r>
        <w:br/>
      </w:r>
      <w:r>
        <w:rPr>
          <w:rFonts w:ascii="Times New Roman"/>
          <w:b w:val="false"/>
          <w:i w:val="false"/>
          <w:color w:val="000000"/>
          <w:sz w:val="28"/>
        </w:rPr>
        <w:t xml:space="preserve">
      1. "Стандарттау, метрология және сертификаттау саласында біліктілікті арттыру институты" республикалық мемлекеттік қазыналық кәсіпорны (бұдан әрі - Кәсіпорын) құрылсын.  </w:t>
      </w:r>
      <w:r>
        <w:br/>
      </w:r>
      <w:r>
        <w:rPr>
          <w:rFonts w:ascii="Times New Roman"/>
          <w:b w:val="false"/>
          <w:i w:val="false"/>
          <w:color w:val="000000"/>
          <w:sz w:val="28"/>
        </w:rPr>
        <w:t xml:space="preserve">
      2. Қазақстан Республикасы Энергетика, индустрия және сауда министрлігінің Стандарттау, метрология және сертификаттау жөніндегі комитеті Кәсіпорынды мемлекеттік басқару органы, сондай-ақ оған қатысты мемлекеттік меншік құқығы субъектісінің функцияларын жүзеге асырушы орган болып белгіленсін.  </w:t>
      </w:r>
      <w:r>
        <w:br/>
      </w:r>
      <w:r>
        <w:rPr>
          <w:rFonts w:ascii="Times New Roman"/>
          <w:b w:val="false"/>
          <w:i w:val="false"/>
          <w:color w:val="000000"/>
          <w:sz w:val="28"/>
        </w:rPr>
        <w:t xml:space="preserve">
      3. Кәсіпорын қызметінің негізгі нысанасы: стандарттау, сапаны басқару, метрология және сертификаттау саласында кадрларды қайта даярлау және мамандардың біліктілігін арттыру болып белгіленсін.  </w:t>
      </w:r>
      <w:r>
        <w:br/>
      </w:r>
      <w:r>
        <w:rPr>
          <w:rFonts w:ascii="Times New Roman"/>
          <w:b w:val="false"/>
          <w:i w:val="false"/>
          <w:color w:val="000000"/>
          <w:sz w:val="28"/>
        </w:rPr>
        <w:t xml:space="preserve">
      4. Қазақстан Республикасы Энергетика, индустрия және сауда министрлігінің Стандарттау, метрология және сертификаттау жөніндегі комитеті бір ай мерзімде Кәсіпорынның жарғысын бекітсін, Кәсіпорынның жарғылық капиталын қалыптастырсын және заңдарда белгіленген тәртіппен оны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6. Осы қаулы қол қойылған күнінен бастап күшіне енеді.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