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3803" w14:textId="e093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және Өзбекстан Республикасы арасындағы Біртұтас экономикалық кеңістік құру шартқа қатысушы мемлекеттердің Мемлекетаралық кеңесі Атқарушы комитетінің лауазымды адамдары мен қызметкерлерінің құқықтық мәртебесі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26 мамыр N 641</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 Қырғыз Республикасы, Тәжікстан Республикасы және Өзбекстан Республикасы арасындағы Біртұтас экономикалық кеңістік құру туралы шартқа қатысушы мемлекеттердің Мемлекетаралық кеңесі Атқарушы комитетінің лауазымды адамдары мен қызметкерлерінің құқықтық мәртебесі туралы келісімді бекіту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both"/>
      </w:pPr>
      <w:r>
        <w:rPr>
          <w:rFonts w:ascii="Times New Roman"/>
          <w:b w:val="false"/>
          <w:i w:val="false"/>
          <w:color w:val="000000"/>
          <w:sz w:val="28"/>
        </w:rPr>
        <w:t>Қазақстан Республикасы, Қырғыз Республикасы, Тәжікстан</w:t>
      </w:r>
      <w:r>
        <w:br/>
      </w:r>
      <w:r>
        <w:rPr>
          <w:rFonts w:ascii="Times New Roman"/>
          <w:b w:val="false"/>
          <w:i w:val="false"/>
          <w:color w:val="000000"/>
          <w:sz w:val="28"/>
        </w:rPr>
        <w:t>
Республикасы және Өзбекстан Республикасы арасындағы Біртұтас</w:t>
      </w:r>
      <w:r>
        <w:br/>
      </w:r>
      <w:r>
        <w:rPr>
          <w:rFonts w:ascii="Times New Roman"/>
          <w:b w:val="false"/>
          <w:i w:val="false"/>
          <w:color w:val="000000"/>
          <w:sz w:val="28"/>
        </w:rPr>
        <w:t>
экономикалық кеңістік құру шартқа қатысушы мемлекеттердің</w:t>
      </w:r>
      <w:r>
        <w:br/>
      </w:r>
      <w:r>
        <w:rPr>
          <w:rFonts w:ascii="Times New Roman"/>
          <w:b w:val="false"/>
          <w:i w:val="false"/>
          <w:color w:val="000000"/>
          <w:sz w:val="28"/>
        </w:rPr>
        <w:t>
Мемлекетаралық кеңесі Атқарушы комитетінің лауазымды адамдары</w:t>
      </w:r>
      <w:r>
        <w:br/>
      </w:r>
      <w:r>
        <w:rPr>
          <w:rFonts w:ascii="Times New Roman"/>
          <w:b w:val="false"/>
          <w:i w:val="false"/>
          <w:color w:val="000000"/>
          <w:sz w:val="28"/>
        </w:rPr>
        <w:t>
мен қызметкерлерінің құқықтық мәртебесі туралы келісімді</w:t>
      </w:r>
      <w:r>
        <w:br/>
      </w:r>
      <w:r>
        <w:rPr>
          <w:rFonts w:ascii="Times New Roman"/>
          <w:b w:val="false"/>
          <w:i w:val="false"/>
          <w:color w:val="000000"/>
          <w:sz w:val="28"/>
        </w:rPr>
        <w:t>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17 шілдеде Шолпан-Ата қаласында жасалған Қазақстан </w:t>
      </w:r>
    </w:p>
    <w:p>
      <w:pPr>
        <w:spacing w:after="0"/>
        <w:ind w:left="0"/>
        <w:jc w:val="both"/>
      </w:pPr>
      <w:r>
        <w:rPr>
          <w:rFonts w:ascii="Times New Roman"/>
          <w:b w:val="false"/>
          <w:i w:val="false"/>
          <w:color w:val="000000"/>
          <w:sz w:val="28"/>
        </w:rPr>
        <w:t xml:space="preserve">Республикасы, Қырғыз Республикасы, Тәжікстан Республикасы және </w:t>
      </w:r>
    </w:p>
    <w:p>
      <w:pPr>
        <w:spacing w:after="0"/>
        <w:ind w:left="0"/>
        <w:jc w:val="both"/>
      </w:pPr>
      <w:r>
        <w:rPr>
          <w:rFonts w:ascii="Times New Roman"/>
          <w:b w:val="false"/>
          <w:i w:val="false"/>
          <w:color w:val="000000"/>
          <w:sz w:val="28"/>
        </w:rPr>
        <w:t xml:space="preserve">Өзбекстан Республикасы арасындағы Біртұтас экономикалық кеңістік құру </w:t>
      </w:r>
    </w:p>
    <w:p>
      <w:pPr>
        <w:spacing w:after="0"/>
        <w:ind w:left="0"/>
        <w:jc w:val="both"/>
      </w:pPr>
      <w:r>
        <w:rPr>
          <w:rFonts w:ascii="Times New Roman"/>
          <w:b w:val="false"/>
          <w:i w:val="false"/>
          <w:color w:val="000000"/>
          <w:sz w:val="28"/>
        </w:rPr>
        <w:t xml:space="preserve">туралы шартқа қатысушы мемлекеттердің Мемлекетаралық кеңесі Атқарушы </w:t>
      </w:r>
    </w:p>
    <w:p>
      <w:pPr>
        <w:spacing w:after="0"/>
        <w:ind w:left="0"/>
        <w:jc w:val="both"/>
      </w:pPr>
      <w:r>
        <w:rPr>
          <w:rFonts w:ascii="Times New Roman"/>
          <w:b w:val="false"/>
          <w:i w:val="false"/>
          <w:color w:val="000000"/>
          <w:sz w:val="28"/>
        </w:rPr>
        <w:t>комитетінің лауазымды адамдары мен қызметкерлерінің құқықтық мәртебесі</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 Тәжікстан</w:t>
      </w:r>
    </w:p>
    <w:p>
      <w:pPr>
        <w:spacing w:after="0"/>
        <w:ind w:left="0"/>
        <w:jc w:val="both"/>
      </w:pPr>
      <w:r>
        <w:rPr>
          <w:rFonts w:ascii="Times New Roman"/>
          <w:b w:val="false"/>
          <w:i w:val="false"/>
          <w:color w:val="000000"/>
          <w:sz w:val="28"/>
        </w:rPr>
        <w:t xml:space="preserve">         Республикасының және Өзбекстан Республикасының арасындағы </w:t>
      </w:r>
    </w:p>
    <w:p>
      <w:pPr>
        <w:spacing w:after="0"/>
        <w:ind w:left="0"/>
        <w:jc w:val="both"/>
      </w:pPr>
      <w:r>
        <w:rPr>
          <w:rFonts w:ascii="Times New Roman"/>
          <w:b w:val="false"/>
          <w:i w:val="false"/>
          <w:color w:val="000000"/>
          <w:sz w:val="28"/>
        </w:rPr>
        <w:t>          Біртұтас экономикалық кеңістік құру шартқа қатысушы</w:t>
      </w:r>
    </w:p>
    <w:p>
      <w:pPr>
        <w:spacing w:after="0"/>
        <w:ind w:left="0"/>
        <w:jc w:val="both"/>
      </w:pPr>
      <w:r>
        <w:rPr>
          <w:rFonts w:ascii="Times New Roman"/>
          <w:b w:val="false"/>
          <w:i w:val="false"/>
          <w:color w:val="000000"/>
          <w:sz w:val="28"/>
        </w:rPr>
        <w:t>       мемлекеттердің Мемлекетаралық кеңесі Атқарушы комитетінің</w:t>
      </w:r>
    </w:p>
    <w:p>
      <w:pPr>
        <w:spacing w:after="0"/>
        <w:ind w:left="0"/>
        <w:jc w:val="both"/>
      </w:pPr>
      <w:r>
        <w:rPr>
          <w:rFonts w:ascii="Times New Roman"/>
          <w:b w:val="false"/>
          <w:i w:val="false"/>
          <w:color w:val="000000"/>
          <w:sz w:val="28"/>
        </w:rPr>
        <w:t>              лауазымды адамдары мен қызметкерлерінің</w:t>
      </w:r>
    </w:p>
    <w:p>
      <w:pPr>
        <w:spacing w:after="0"/>
        <w:ind w:left="0"/>
        <w:jc w:val="both"/>
      </w:pPr>
      <w:r>
        <w:rPr>
          <w:rFonts w:ascii="Times New Roman"/>
          <w:b w:val="false"/>
          <w:i w:val="false"/>
          <w:color w:val="000000"/>
          <w:sz w:val="28"/>
        </w:rPr>
        <w:t xml:space="preserve">                  құқықтық мәртебесі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Қырғыз Республикасының, Тәжікстан Республикасының және Өзбекстан Республикасының арасындағы Біртұтас экономикалық кеңістік құру туралы 1994 жылғы 30 сәуірдегі шартқа қатысушы мемлекеттер, </w:t>
      </w:r>
      <w:r>
        <w:br/>
      </w:r>
      <w:r>
        <w:rPr>
          <w:rFonts w:ascii="Times New Roman"/>
          <w:b w:val="false"/>
          <w:i w:val="false"/>
          <w:color w:val="000000"/>
          <w:sz w:val="28"/>
        </w:rPr>
        <w:t xml:space="preserve">
      Атқарушы комитеттің лауазымды адамдары мен қызметкерлерінің қызмет бабындағы жұмысын кедергісіз және тәуелсіз жүзеге асыруының халықаралық-құқықтық кепілдіктерін құру мақсатында; </w:t>
      </w:r>
      <w:r>
        <w:br/>
      </w:r>
      <w:r>
        <w:rPr>
          <w:rFonts w:ascii="Times New Roman"/>
          <w:b w:val="false"/>
          <w:i w:val="false"/>
          <w:color w:val="000000"/>
          <w:sz w:val="28"/>
        </w:rPr>
        <w:t xml:space="preserve">
      халықаралық құқықтың жалпы көпшілік қабылдаған принциптері мен нормаларын басшылыққа ала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мақсаттары үшін төменде келтірілген терминдердің мынадай мағынасы болады: </w:t>
      </w:r>
      <w:r>
        <w:br/>
      </w:r>
      <w:r>
        <w:rPr>
          <w:rFonts w:ascii="Times New Roman"/>
          <w:b w:val="false"/>
          <w:i w:val="false"/>
          <w:color w:val="000000"/>
          <w:sz w:val="28"/>
        </w:rPr>
        <w:t xml:space="preserve">
      "қатысушы мемлекеттер" - Қазақстан Республикасының, Қырғыз Республикасының, Тәжікстан Республикасының және Өзбекстан Республикасының арасындағы Біртұтас экономикалық кеңістік құру туралы шартқа қатысушы мемлекеттер; </w:t>
      </w:r>
      <w:r>
        <w:br/>
      </w:r>
      <w:r>
        <w:rPr>
          <w:rFonts w:ascii="Times New Roman"/>
          <w:b w:val="false"/>
          <w:i w:val="false"/>
          <w:color w:val="000000"/>
          <w:sz w:val="28"/>
        </w:rPr>
        <w:t xml:space="preserve">
      "Атқарушы комитет (Атқарком)" - Қазақстан Республикасының, Қырғыз Республикасының, Тәжікстан Республикасының және Өзбекстан Республикасының Мемлекетаралық Кеңесінің тұрақты түрде жұмыс істейтін, халықаралық ұйым болып табылатын жұмыс органы; </w:t>
      </w:r>
      <w:r>
        <w:br/>
      </w:r>
      <w:r>
        <w:rPr>
          <w:rFonts w:ascii="Times New Roman"/>
          <w:b w:val="false"/>
          <w:i w:val="false"/>
          <w:color w:val="000000"/>
          <w:sz w:val="28"/>
        </w:rPr>
        <w:t xml:space="preserve">
      "Атқарком төрағасы" - Атқаркомды басқаратын адам; </w:t>
      </w:r>
      <w:r>
        <w:br/>
      </w:r>
      <w:r>
        <w:rPr>
          <w:rFonts w:ascii="Times New Roman"/>
          <w:b w:val="false"/>
          <w:i w:val="false"/>
          <w:color w:val="000000"/>
          <w:sz w:val="28"/>
        </w:rPr>
        <w:t xml:space="preserve">
      "Атқаркомның лауазымды адамдары" - Атқарком төрағасы, қатысушы мемлекеттердің Қорғаныс министрлері кеңесінің және Сыртқы істер министрлері кеңесінің Атқаркомдағы тұрақты өкілі, қатысушы мемлекеттердегі және басқа да елдердегі Атқаркомның ресми өкілдері, сондай-ақ қатысушы мемлекеттердің квоталық негізде жіберген адамдары; </w:t>
      </w:r>
      <w:r>
        <w:br/>
      </w:r>
      <w:r>
        <w:rPr>
          <w:rFonts w:ascii="Times New Roman"/>
          <w:b w:val="false"/>
          <w:i w:val="false"/>
          <w:color w:val="000000"/>
          <w:sz w:val="28"/>
        </w:rPr>
        <w:t xml:space="preserve">
      "Атқаркомның қызметкерлері" - техникалық және қызмет көрсетуші құрамды қоспағанда, Атқаркомда жұмыс істеу үшін келісім-шарт бойынша қабылданған адамдар; </w:t>
      </w:r>
      <w:r>
        <w:br/>
      </w:r>
      <w:r>
        <w:rPr>
          <w:rFonts w:ascii="Times New Roman"/>
          <w:b w:val="false"/>
          <w:i w:val="false"/>
          <w:color w:val="000000"/>
          <w:sz w:val="28"/>
        </w:rPr>
        <w:t xml:space="preserve">
      "Отбасы мүшелері" - Атқаркомның лауазымды адамдарының жұбайы (зайыбы), кәмелетке толмаған балалары және Атқарком орналасқан мемлекеттегі асырауындағы адамдар; </w:t>
      </w:r>
      <w:r>
        <w:br/>
      </w:r>
      <w:r>
        <w:rPr>
          <w:rFonts w:ascii="Times New Roman"/>
          <w:b w:val="false"/>
          <w:i w:val="false"/>
          <w:color w:val="000000"/>
          <w:sz w:val="28"/>
        </w:rPr>
        <w:t xml:space="preserve">
      "Атқарком орналасқан мемлекет" - аумағында Атқаркомның, оның өкілдігінің болатын орны белгіленген мемлекет.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Келісімге сәйкес артықшылықтар мен иммунитеттерді пайдаланатын Атқаркомның лауазымды адамдары мен қызметкерлері Атқарком орналасқан мемлекеттік және басқа да қатысушы мемлекеттердің егемендігі мен заңдарын құрмет тұтады, сондай-ақ олардың заңды мүдделеріне нұқсан келтіретін іс-әрекеттерді жасамауға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Келісімде көзделген артықшылықтар мен иммунитеттер Атқаркомның лауазымды адамдары мен қызметкерлеріне жеке бас пайдасы үшін емес, олардың өздерінің ресми функцияларына тиімді түрде және тәуелсіз орындауы үшін беріледі. </w:t>
      </w:r>
      <w:r>
        <w:br/>
      </w:r>
      <w:r>
        <w:rPr>
          <w:rFonts w:ascii="Times New Roman"/>
          <w:b w:val="false"/>
          <w:i w:val="false"/>
          <w:color w:val="000000"/>
          <w:sz w:val="28"/>
        </w:rPr>
        <w:t xml:space="preserve">
      Атқарком төрағасы Атқаркомның лауазымды адамдары мен қызметкерлеріне (Өкілетті өкілдерді қоспағанда) берілетін иммунитеттен осы иммунитет сот әділдігін жүзеге асыруға кедергі келтіретін және оның пікірі бойынша Атқаркомның мүдделері үшін нұқсан келтірместен иммунитеттен бас тартуға болатын жағдайларда бас тартуға құқылы ғана емес, сонымен бірге міндетті 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Атқаркомның лауазымды адамдары мен қызметкерлері халықаралық азаматтық қызметкерлердің мәртебесін иемденеді және қызмет бабындағы міндеттерін атқару кезінде қатысушы мемлекеттердің органдары мен ресми адамдарынан тәуелсіз болады. </w:t>
      </w:r>
      <w:r>
        <w:br/>
      </w:r>
      <w:r>
        <w:rPr>
          <w:rFonts w:ascii="Times New Roman"/>
          <w:b w:val="false"/>
          <w:i w:val="false"/>
          <w:color w:val="000000"/>
          <w:sz w:val="28"/>
        </w:rPr>
        <w:t xml:space="preserve">
      Атқаркомның лауазымды адамдары мен қызметкерлері, шығармашылық және ғылыми педагогтық қызметті есептемегенде, Атқаркомдағы жұмысын басқа бір тұрақты жалақы төленетін жұмыспен қоса атқара алмайды немесе өздерінің қызмет бабындағы міндеттерін орындаумен сыйыспайтын қызметпен айналыса алмайды. </w:t>
      </w:r>
      <w:r>
        <w:br/>
      </w:r>
      <w:r>
        <w:rPr>
          <w:rFonts w:ascii="Times New Roman"/>
          <w:b w:val="false"/>
          <w:i w:val="false"/>
          <w:color w:val="000000"/>
          <w:sz w:val="28"/>
        </w:rPr>
        <w:t xml:space="preserve">
      Атқаркомның лауазымды адамдары мен қызметкерлерінің саяси қызметпен айналысуға құқығы жоқ. Олар өздерінің қызмет бабындағы жағдайын саяси партиялар мен қоғамдық бірлестіктердің мүдделеріне пайдалана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Атқаркомның лауазымды адамдары Атқарком орналасқан мемлекеттік аумағында не қызмет бабындағы міндеттерін атқаруға байланысты басқа да қатысушы мемлекеттерде болған уақытысында төмендегідей артықшылықтар мен иммунитеттерді: </w:t>
      </w:r>
      <w:r>
        <w:br/>
      </w:r>
      <w:r>
        <w:rPr>
          <w:rFonts w:ascii="Times New Roman"/>
          <w:b w:val="false"/>
          <w:i w:val="false"/>
          <w:color w:val="000000"/>
          <w:sz w:val="28"/>
        </w:rPr>
        <w:t xml:space="preserve">
      а) жеке бастарына және өздерінің тұрғын үй жайларына қол сұғылмаушылықты, тексеруден, тінтуден және қамауға алудан қорғауды; </w:t>
      </w:r>
      <w:r>
        <w:br/>
      </w:r>
      <w:r>
        <w:rPr>
          <w:rFonts w:ascii="Times New Roman"/>
          <w:b w:val="false"/>
          <w:i w:val="false"/>
          <w:color w:val="000000"/>
          <w:sz w:val="28"/>
        </w:rPr>
        <w:t xml:space="preserve">
      б) өздері қызмет бабындағы міндеттерін орындау барысында жасаған барлық іс-қимылдарға қатысты қатысушы мемлекеттердің қылмыстық, азаматтық және әкімшілік заңқұзыретінен иммунитетті; </w:t>
      </w:r>
      <w:r>
        <w:br/>
      </w:r>
      <w:r>
        <w:rPr>
          <w:rFonts w:ascii="Times New Roman"/>
          <w:b w:val="false"/>
          <w:i w:val="false"/>
          <w:color w:val="000000"/>
          <w:sz w:val="28"/>
        </w:rPr>
        <w:t xml:space="preserve">
      в) хат-хабарлар мен құжаттарға қол сұғылмаушылықты; </w:t>
      </w:r>
      <w:r>
        <w:br/>
      </w:r>
      <w:r>
        <w:rPr>
          <w:rFonts w:ascii="Times New Roman"/>
          <w:b w:val="false"/>
          <w:i w:val="false"/>
          <w:color w:val="000000"/>
          <w:sz w:val="28"/>
        </w:rPr>
        <w:t xml:space="preserve">
      г) мемлекеттерде белгіленген жабық аймақтар туралы ережелерді ескере отырып, қатысушы мемлекеттердің аумақтары бойынша еркін жүріп-тұру құқығын; </w:t>
      </w:r>
      <w:r>
        <w:br/>
      </w:r>
      <w:r>
        <w:rPr>
          <w:rFonts w:ascii="Times New Roman"/>
          <w:b w:val="false"/>
          <w:i w:val="false"/>
          <w:color w:val="000000"/>
          <w:sz w:val="28"/>
        </w:rPr>
        <w:t xml:space="preserve">
      д) ақпаратты берудің құпиялылығын қамтамасыз ететін шифрларды, курьерлік және басқа да арнайы байланыс түрлерін; </w:t>
      </w:r>
      <w:r>
        <w:br/>
      </w:r>
      <w:r>
        <w:rPr>
          <w:rFonts w:ascii="Times New Roman"/>
          <w:b w:val="false"/>
          <w:i w:val="false"/>
          <w:color w:val="000000"/>
          <w:sz w:val="28"/>
        </w:rPr>
        <w:t xml:space="preserve">
      е) халықаралық дағдарыстар уақытысында еліне оралу жөніндегі жеңілдіктерді пайдаланады;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ж) Атқарком орналасқан мемлекетке кіруде, шетелдіктер ретінде тіркелуде және тұруға арналған рұқсатты алуда шектеуден; </w:t>
      </w:r>
      <w:r>
        <w:br/>
      </w:r>
      <w:r>
        <w:rPr>
          <w:rFonts w:ascii="Times New Roman"/>
          <w:b w:val="false"/>
          <w:i w:val="false"/>
          <w:color w:val="000000"/>
          <w:sz w:val="28"/>
        </w:rPr>
        <w:t xml:space="preserve">
      з) Атқаркомда қызметпен айналысқан, бастапқы кезінде жиһазға, үй тұрмысының бұйымдарына және басқа да жеке мүлкіне, сондай-ақ Атқаркомдағы қызметін тоқтатқаннан кейін Атқарком орналасқан мемлекеттен аталған мүліктерді шығару кезінде кедендік баждан, салықтар мен алымдардан; </w:t>
      </w:r>
      <w:r>
        <w:br/>
      </w:r>
      <w:r>
        <w:rPr>
          <w:rFonts w:ascii="Times New Roman"/>
          <w:b w:val="false"/>
          <w:i w:val="false"/>
          <w:color w:val="000000"/>
          <w:sz w:val="28"/>
        </w:rPr>
        <w:t xml:space="preserve">
      и) Атқарком төлейтін жалақы мен кез келген басқа да сыйақыларға салық салудан; </w:t>
      </w:r>
      <w:r>
        <w:br/>
      </w:r>
      <w:r>
        <w:rPr>
          <w:rFonts w:ascii="Times New Roman"/>
          <w:b w:val="false"/>
          <w:i w:val="false"/>
          <w:color w:val="000000"/>
          <w:sz w:val="28"/>
        </w:rPr>
        <w:t xml:space="preserve">
      к) мемлекеттік қызмет міндеткерлігінен босатылады. </w:t>
      </w:r>
      <w:r>
        <w:br/>
      </w:r>
      <w:r>
        <w:rPr>
          <w:rFonts w:ascii="Times New Roman"/>
          <w:b w:val="false"/>
          <w:i w:val="false"/>
          <w:color w:val="000000"/>
          <w:sz w:val="28"/>
        </w:rPr>
        <w:t xml:space="preserve">
      2. Атқарком орналасқан елдің азаматтары болып табылатын Атқаркомның лауазымды адамдарына (Төрағаны қоспағанда) осы баптың бірінші тармағының "б", "в", "г" және "д" тармақшаларында көрсетілген артықшылықтар мен иммунитеттер ғана қолданылады. </w:t>
      </w:r>
      <w:r>
        <w:br/>
      </w:r>
      <w:r>
        <w:rPr>
          <w:rFonts w:ascii="Times New Roman"/>
          <w:b w:val="false"/>
          <w:i w:val="false"/>
          <w:color w:val="000000"/>
          <w:sz w:val="28"/>
        </w:rPr>
        <w:t xml:space="preserve">
      3. Атқарком қызметкерлері заңқұзыретінен иммунитетті және олар өздерінің қызмет бабындағы функцияларын орындау барысында жасаған ресми іс-қимылдарға қатысты қол сұғылмаушылықты ғана пайдаланады. </w:t>
      </w:r>
      <w:r>
        <w:br/>
      </w:r>
      <w:r>
        <w:rPr>
          <w:rFonts w:ascii="Times New Roman"/>
          <w:b w:val="false"/>
          <w:i w:val="false"/>
          <w:color w:val="000000"/>
          <w:sz w:val="28"/>
        </w:rPr>
        <w:t xml:space="preserve">
      4. Осы баптың 1-тармағының "е", "ж", "з" және "к" тармақшаларында аталған артықшылықтарды, егер олар Атқарком орналасқан мемлекеттік азаматтары болып табылмаса немесе ол елде тұрақты тұрмайтын болса. Атқаркомның лауазымды адамдарымен және қызметкерлерімен бірге тұратын отбасы мүшелері де пайдаланады. </w:t>
      </w:r>
      <w:r>
        <w:br/>
      </w:r>
      <w:r>
        <w:rPr>
          <w:rFonts w:ascii="Times New Roman"/>
          <w:b w:val="false"/>
          <w:i w:val="false"/>
          <w:color w:val="000000"/>
          <w:sz w:val="28"/>
        </w:rPr>
        <w:t>
 </w:t>
      </w:r>
    </w:p>
    <w:bookmarkEnd w:id="0"/>
    <w:bookmarkStart w:name="z12" w:id="1"/>
    <w:p>
      <w:pPr>
        <w:spacing w:after="0"/>
        <w:ind w:left="0"/>
        <w:jc w:val="both"/>
      </w:pPr>
      <w:r>
        <w:rPr>
          <w:rFonts w:ascii="Times New Roman"/>
          <w:b w:val="false"/>
          <w:i w:val="false"/>
          <w:color w:val="000000"/>
          <w:sz w:val="28"/>
        </w:rPr>
        <w:t>
                                6-бап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Атқарком орналасқан мемлекеттің аумағында және қызмет бабындағы міндеттерін орындау барысында басқа да қатысушы мемлекеттердің аумағында болған уақытысында Атқаркомның лауазымды адамдары мен қызметкерлері Атқаркомның қызметтік куәліктерін пайдаланады. </w:t>
      </w:r>
      <w:r>
        <w:br/>
      </w:r>
      <w:r>
        <w:rPr>
          <w:rFonts w:ascii="Times New Roman"/>
          <w:b w:val="false"/>
          <w:i w:val="false"/>
          <w:color w:val="000000"/>
          <w:sz w:val="28"/>
        </w:rPr>
        <w:t xml:space="preserve">
      Қатысушы мемлекеттердің органдары осы баптың бірінші бөлігінде көрсетілген куәліктерді аталған адамдардың мәртебесін куәландыратын, сондай-ақ осы адамдардың Келісімде белгіленген артықшылықтар мен иммунитеттерге арналған құқықтарын растайтын құжаттар ретінде танитын болады. </w:t>
      </w:r>
      <w:r>
        <w:br/>
      </w:r>
      <w:r>
        <w:rPr>
          <w:rFonts w:ascii="Times New Roman"/>
          <w:b w:val="false"/>
          <w:i w:val="false"/>
          <w:color w:val="000000"/>
          <w:sz w:val="28"/>
        </w:rPr>
        <w:t xml:space="preserve">
      Бір мезгілде осы құжаттар қатысушы мемлекеттердің қолданылып жүрген рұқсат беру ережелерін ескере отырып, ол елдердегі мемлекеттік органдардың, мекемелердің, кәсіпорындардың ғимараттарына кіру үшін негіз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Атқаркомның лауазымды адамдары мен қызметкерлері, сондай-ақ олардың осы Келісім бойынша артықшылықтар мен иммунитеттерге құқықтары бар отбасы мүшелері куәліктерді Атқарком орналасқан мемлекеттің кедендік шекарасын кесіп өткен сәттен бастап немесе егер олар осы мемлекеттің аумағында тұрып жатса, оларға қызмет бабындағы өкілдіктер берілген сәттен бастап пайдаланады. </w:t>
      </w:r>
      <w:r>
        <w:br/>
      </w:r>
      <w:r>
        <w:rPr>
          <w:rFonts w:ascii="Times New Roman"/>
          <w:b w:val="false"/>
          <w:i w:val="false"/>
          <w:color w:val="000000"/>
          <w:sz w:val="28"/>
        </w:rPr>
        <w:t xml:space="preserve">
      Қатысушы мемлекет өзінің мемлекеттік аумағы арқылы жол жүріп өткен кезде жоғарыда тізбеленген адамдарға және олардың отбасы мүшелеріне тағайындалған орнына бара жатқанына немесе өз мемлекетіне қайтып келе жатқанына қарамастан осы Келісімде көзделген артықшылықтар мен иммунитеттерді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 орналасқан мемлекеттің азаматтары болып табылмайтын Атқаркомның лауазымды адамдары мен қызметкерлері қызметін тоқтатқан жағдайда оларға берілген артықшылықтар мен иммунитеттер Атқарком орналасқан мемлекеттің аумағын тастап шыққан сәттен бастап, ал Атқарком орналасқан мемлекеттің азаматтары үшін олар жұмыстан босатылған сәттен бастап қолданысын тоқтатады. </w:t>
      </w:r>
      <w:r>
        <w:br/>
      </w:r>
      <w:r>
        <w:rPr>
          <w:rFonts w:ascii="Times New Roman"/>
          <w:b w:val="false"/>
          <w:i w:val="false"/>
          <w:color w:val="000000"/>
          <w:sz w:val="28"/>
        </w:rPr>
        <w:t xml:space="preserve">
      Атқаркомның лауазымды адамдары мен қызметкерлері қызмет міндеттерін орындау барысында жасаған іс-қимылдарға қатысты иммунитет олар Атқаркомдағы қызметін тоқтатқаннан кейін де өзінің күшін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Атқаркомға жұмысқа жіберілген Атқаркомның лауазымды адамдарының, сондай-ақ олардың отбасы мүшелерінің бұрынғы қызмет орны бойынша берілетін жеңілдіктері сақталады әрі жіберген мемлекеттің мемлекеттік қызмет кадрлары санатында болуы жалғаса береді. </w:t>
      </w:r>
      <w:r>
        <w:br/>
      </w:r>
      <w:r>
        <w:rPr>
          <w:rFonts w:ascii="Times New Roman"/>
          <w:b w:val="false"/>
          <w:i w:val="false"/>
          <w:color w:val="000000"/>
          <w:sz w:val="28"/>
        </w:rPr>
        <w:t xml:space="preserve">
      Атқарком таратылған, қайта ұйымдастырылған, оның орналасқан орны өзгертілген жағдайларда босатылатын лауазымды адамдар мен қызметкерлерге Атқарком орналасқан мемлекеттің заңдары бойынша қызметтен босатылардағы жәрдемақы төленеді.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Атқаркомның лауазымды адамдары мен қызметкерлерінің Атқаркомда жұмыс істеген уақтысы өздері азаматтары болып табылатын мемлекеттің мемлекеттік қызметкерлері ретіндегі жұмыс стажына есептеледі. </w:t>
      </w:r>
      <w:r>
        <w:br/>
      </w:r>
      <w:r>
        <w:rPr>
          <w:rFonts w:ascii="Times New Roman"/>
          <w:b w:val="false"/>
          <w:i w:val="false"/>
          <w:color w:val="000000"/>
          <w:sz w:val="28"/>
        </w:rPr>
        <w:t xml:space="preserve">
      Осы Келісімнің күшіне енгеніне дейін туындаған еңбек даулары Атқаркомның лауазымды адамдары мен қызметкерлеріне қатысты осы Келісіммен реттелетін болады. </w:t>
      </w:r>
      <w:r>
        <w:br/>
      </w:r>
      <w:r>
        <w:rPr>
          <w:rFonts w:ascii="Times New Roman"/>
          <w:b w:val="false"/>
          <w:i w:val="false"/>
          <w:color w:val="000000"/>
          <w:sz w:val="28"/>
        </w:rPr>
        <w:t xml:space="preserve">
      Атқарком орналасқан мемлекеттің аумағында Атқаркомның лауазымды адамдары жұбайларының/зайыптарының (осы мемлекеттің азаматтары болып табылмайтын) тұрақты тұрған уақтысы олардың жалпы еңбек стажына есептелінеді.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 орналасқан мемлекеттің азаматтары болып табылмайтын Атқаркомның лауазымды адамдары мен қызметкерлері осы мемлекеттің аумағында болған кезінде коммуналдық және тұрмыстық қызмет көрсетулерге, қонақ үй мен қызмет көрсетудің көлік түрлеріне төлем төлеу жөнінде Атқарком орналасқан мемлекет азаматтарына тән тиісті құқықтарды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Атқаркомның лауазымды адамдары мен қызметкерлеріне арналған міндетті әлеуметтік және медициналық сақтандыру жөніндегі жарналарды (Атқарком орналасқан мемлекеттің азаматтары болып табылмайтын Атқаркомның лауазымды адамдары мен қызметкерлері атынан зейнетақы қорларына және жұмыспен қамту қорларына аударылатын қаржыдан басқа) Атқарком өзі орналасқан мемлекеттің қорына оның заңдарына сәйкес төлейтін болады. </w:t>
      </w:r>
      <w:r>
        <w:br/>
      </w:r>
      <w:r>
        <w:rPr>
          <w:rFonts w:ascii="Times New Roman"/>
          <w:b w:val="false"/>
          <w:i w:val="false"/>
          <w:color w:val="000000"/>
          <w:sz w:val="28"/>
        </w:rPr>
        <w:t xml:space="preserve">
      Жоғарыда аталған адамдарға олардың Атқаркомда жұмыс істеген кезеңінде осы қорлардан төлем төлеуді Атқарком өзі орналасқан мемлекеттің мемлекеттік қызметкерлері үшін заңдар белгілеген тәртіппен және шарттармен жүргізетін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 орналасқан мемлекеттің азаматтары болып табылмайтын Атқаркомның лауазымды адамдары мен қызметкерлері атынан олар азаматтары болып табылатын мемлекеттің зейнетақы қорлары мен жұмыспен қамту қорларына міндетті қаржы аударуды Атқарком жүргізеді. Осыған байланысты қатысушы мемлекеттер қаржы аударудың және осы қаражатты пайдаланудың тетігін белгілейтін тиісті ведомствоаралық келісім жасасады. </w:t>
      </w:r>
      <w:r>
        <w:br/>
      </w:r>
      <w:r>
        <w:rPr>
          <w:rFonts w:ascii="Times New Roman"/>
          <w:b w:val="false"/>
          <w:i w:val="false"/>
          <w:color w:val="000000"/>
          <w:sz w:val="28"/>
        </w:rPr>
        <w:t xml:space="preserve">
      Жасы ұлғайғандығына, мүгедектігіне, асыраушысын жоғалтуына байланысты зейнетақыларды Атқаркомның лауазымды адамдары мен қызметкерлеріне (не олардың отбасы мүшелеріне) олар азаматтары болып табылатын қатысушы мемлекеттер осы мемлекеттердің мемлекеттік қызметкерлері үшін қолданыстағы заңдары белгілеген тәртіппен және шарттармен тағайындайды әрі төлейді. </w:t>
      </w:r>
      <w:r>
        <w:br/>
      </w:r>
      <w:r>
        <w:rPr>
          <w:rFonts w:ascii="Times New Roman"/>
          <w:b w:val="false"/>
          <w:i w:val="false"/>
          <w:color w:val="000000"/>
          <w:sz w:val="28"/>
        </w:rPr>
        <w:t xml:space="preserve">
      Атқаркомның лауазымды адамдары мен қызметкерлерінің Атқаркомда жұмыс істеген кезеңде алған жалақылары өздері азаматтары болып табылатын мемлекеттің заңдарына сәйкес зейнетақы мөлшерін белгілеу кезінде ескеріледі.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Атқарком орналасқан мемлекеттің азаматтары болып табылмайтын Атқаркомның лауазымды адамдары мен қызметкерлері Атқаркомда жұмыс істеген кезеңінде де, сондай-ақ зейнетке шыққаннан кейін де Атқаркомдағы қызметімен айналысқанға дейін өздері бекітілген медициналық мекемелерде медициналық қызмет көрсетуді пайдалану құқығын сақтайды. </w:t>
      </w:r>
      <w:r>
        <w:br/>
      </w:r>
      <w:r>
        <w:rPr>
          <w:rFonts w:ascii="Times New Roman"/>
          <w:b w:val="false"/>
          <w:i w:val="false"/>
          <w:color w:val="000000"/>
          <w:sz w:val="28"/>
        </w:rPr>
        <w:t xml:space="preserve">
      Атқарком орналасқан мемлекеттің азаматтары болып табылатын Атқаркомның лауазымды адамдары мен қызметкерлері Атқаркомда жұмыс істеген кезеңінде өздері бекітілген медициналық мекемелерде зейнетке шыққаннан кейін де медициналық қызмет көрсетуді пайдалану құқығын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оған қол қойылған күннен бастап, ал заңдары оның күшіне енуі үшін қажетті мемлекетішілік рәсімдердің орындалуын талап ететін қатысушы мемлекеттер үшін тиісті құжаттары депозитарийге тапсырылған күннен бастап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Қазақстан Республикасының, Қырғыз Республикасының, </w:t>
      </w:r>
    </w:p>
    <w:bookmarkEnd w:id="2"/>
    <w:bookmarkStart w:name="z3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Тәжікстан Республикасының және Өзбекстан Республикасының Мемлекеттік </w:t>
      </w:r>
    </w:p>
    <w:p>
      <w:pPr>
        <w:spacing w:after="0"/>
        <w:ind w:left="0"/>
        <w:jc w:val="both"/>
      </w:pPr>
      <w:r>
        <w:rPr>
          <w:rFonts w:ascii="Times New Roman"/>
          <w:b w:val="false"/>
          <w:i w:val="false"/>
          <w:color w:val="000000"/>
          <w:sz w:val="28"/>
        </w:rPr>
        <w:t xml:space="preserve">Кеңесі мен оның институттары туралы 1995 жылғы 10 ақпанда Алматы </w:t>
      </w:r>
    </w:p>
    <w:p>
      <w:pPr>
        <w:spacing w:after="0"/>
        <w:ind w:left="0"/>
        <w:jc w:val="both"/>
      </w:pPr>
      <w:r>
        <w:rPr>
          <w:rFonts w:ascii="Times New Roman"/>
          <w:b w:val="false"/>
          <w:i w:val="false"/>
          <w:color w:val="000000"/>
          <w:sz w:val="28"/>
        </w:rPr>
        <w:t>қаласында қабылданған Келісімнің қолданыс мерзіміне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уағдаластықтар бойынша осы Келісімге өзгерістер мен </w:t>
      </w:r>
    </w:p>
    <w:p>
      <w:pPr>
        <w:spacing w:after="0"/>
        <w:ind w:left="0"/>
        <w:jc w:val="both"/>
      </w:pPr>
      <w:r>
        <w:rPr>
          <w:rFonts w:ascii="Times New Roman"/>
          <w:b w:val="false"/>
          <w:i w:val="false"/>
          <w:color w:val="000000"/>
          <w:sz w:val="28"/>
        </w:rPr>
        <w:t>толықтырулар енгізілуі мүмкін.</w:t>
      </w:r>
    </w:p>
    <w:p>
      <w:pPr>
        <w:spacing w:after="0"/>
        <w:ind w:left="0"/>
        <w:jc w:val="both"/>
      </w:pPr>
      <w:r>
        <w:rPr>
          <w:rFonts w:ascii="Times New Roman"/>
          <w:b w:val="false"/>
          <w:i w:val="false"/>
          <w:color w:val="000000"/>
          <w:sz w:val="28"/>
        </w:rPr>
        <w:t xml:space="preserve">     Өзгерістер мен толықтырулар осы Келісімнің ажырамас бөлігі болып </w:t>
      </w:r>
    </w:p>
    <w:p>
      <w:pPr>
        <w:spacing w:after="0"/>
        <w:ind w:left="0"/>
        <w:jc w:val="both"/>
      </w:pPr>
      <w:r>
        <w:rPr>
          <w:rFonts w:ascii="Times New Roman"/>
          <w:b w:val="false"/>
          <w:i w:val="false"/>
          <w:color w:val="000000"/>
          <w:sz w:val="28"/>
        </w:rPr>
        <w:t>табылатын хаттамалармен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даулы </w:t>
      </w:r>
    </w:p>
    <w:p>
      <w:pPr>
        <w:spacing w:after="0"/>
        <w:ind w:left="0"/>
        <w:jc w:val="both"/>
      </w:pPr>
      <w:r>
        <w:rPr>
          <w:rFonts w:ascii="Times New Roman"/>
          <w:b w:val="false"/>
          <w:i w:val="false"/>
          <w:color w:val="000000"/>
          <w:sz w:val="28"/>
        </w:rPr>
        <w:t>мәселелері консультациялар және келіссөздер арқылы шешіледі.</w:t>
      </w:r>
    </w:p>
    <w:p>
      <w:pPr>
        <w:spacing w:after="0"/>
        <w:ind w:left="0"/>
        <w:jc w:val="both"/>
      </w:pPr>
      <w:r>
        <w:rPr>
          <w:rFonts w:ascii="Times New Roman"/>
          <w:b w:val="false"/>
          <w:i w:val="false"/>
          <w:color w:val="000000"/>
          <w:sz w:val="28"/>
        </w:rPr>
        <w:t xml:space="preserve">     1998 жылғы 17 шілдеде Чолпан-Ата қаласында орыс тілінде бір түпнұсқа </w:t>
      </w:r>
    </w:p>
    <w:p>
      <w:pPr>
        <w:spacing w:after="0"/>
        <w:ind w:left="0"/>
        <w:jc w:val="both"/>
      </w:pPr>
      <w:r>
        <w:rPr>
          <w:rFonts w:ascii="Times New Roman"/>
          <w:b w:val="false"/>
          <w:i w:val="false"/>
          <w:color w:val="000000"/>
          <w:sz w:val="28"/>
        </w:rPr>
        <w:t>данада жасалды.</w:t>
      </w:r>
    </w:p>
    <w:p>
      <w:pPr>
        <w:spacing w:after="0"/>
        <w:ind w:left="0"/>
        <w:jc w:val="both"/>
      </w:pPr>
      <w:r>
        <w:rPr>
          <w:rFonts w:ascii="Times New Roman"/>
          <w:b w:val="false"/>
          <w:i w:val="false"/>
          <w:color w:val="000000"/>
          <w:sz w:val="28"/>
        </w:rPr>
        <w:t xml:space="preserve">     Түпнұсқа дана Қазақстан Республикасының, Қырғыз Республикасының, </w:t>
      </w:r>
    </w:p>
    <w:p>
      <w:pPr>
        <w:spacing w:after="0"/>
        <w:ind w:left="0"/>
        <w:jc w:val="both"/>
      </w:pPr>
      <w:r>
        <w:rPr>
          <w:rFonts w:ascii="Times New Roman"/>
          <w:b w:val="false"/>
          <w:i w:val="false"/>
          <w:color w:val="000000"/>
          <w:sz w:val="28"/>
        </w:rPr>
        <w:t xml:space="preserve">Тәжікстан Республикасының және Өзбекстан Республикасының Мемлекеттік </w:t>
      </w:r>
    </w:p>
    <w:p>
      <w:pPr>
        <w:spacing w:after="0"/>
        <w:ind w:left="0"/>
        <w:jc w:val="both"/>
      </w:pPr>
      <w:r>
        <w:rPr>
          <w:rFonts w:ascii="Times New Roman"/>
          <w:b w:val="false"/>
          <w:i w:val="false"/>
          <w:color w:val="000000"/>
          <w:sz w:val="28"/>
        </w:rPr>
        <w:t xml:space="preserve">Кеңесінің Атқарушы комитетінде сақталады, ол әрбір қатысушы мемлекетке </w:t>
      </w:r>
    </w:p>
    <w:p>
      <w:pPr>
        <w:spacing w:after="0"/>
        <w:ind w:left="0"/>
        <w:jc w:val="both"/>
      </w:pPr>
      <w:r>
        <w:rPr>
          <w:rFonts w:ascii="Times New Roman"/>
          <w:b w:val="false"/>
          <w:i w:val="false"/>
          <w:color w:val="000000"/>
          <w:sz w:val="28"/>
        </w:rPr>
        <w:t>келісімнің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Қырғыз       Тәжікстан     Өзбекстан</w:t>
      </w:r>
    </w:p>
    <w:p>
      <w:pPr>
        <w:spacing w:after="0"/>
        <w:ind w:left="0"/>
        <w:jc w:val="both"/>
      </w:pPr>
      <w:r>
        <w:rPr>
          <w:rFonts w:ascii="Times New Roman"/>
          <w:b w:val="false"/>
          <w:i w:val="false"/>
          <w:color w:val="000000"/>
          <w:sz w:val="28"/>
        </w:rPr>
        <w:t>      Республикасы    Республикасы  Республикасы  Республикасы</w:t>
      </w:r>
    </w:p>
    <w:p>
      <w:pPr>
        <w:spacing w:after="0"/>
        <w:ind w:left="0"/>
        <w:jc w:val="both"/>
      </w:pPr>
      <w:r>
        <w:rPr>
          <w:rFonts w:ascii="Times New Roman"/>
          <w:b w:val="false"/>
          <w:i w:val="false"/>
          <w:color w:val="000000"/>
          <w:sz w:val="28"/>
        </w:rPr>
        <w:t>         үшін            үшін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