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04b8" w14:textId="0bb0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органдарына көлiк қызметiн көрсету үшiн қызметтiк автомобильдердi пайдалануды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27 мамырдағы N 663 Қаулысы. Күші жойылды - Қазақстан Республикасы Үкіметінің 2016 жылғы 28 желтоқсандағы № 887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r>
        <w:br/>
      </w:r>
      <w:r>
        <w:rPr>
          <w:rFonts w:ascii="Times New Roman"/>
          <w:b w:val="false"/>
          <w:i w:val="false"/>
          <w:color w:val="ff0000"/>
          <w:sz w:val="28"/>
        </w:rPr>
        <w:t>
      </w:t>
      </w:r>
      <w:r>
        <w:rPr>
          <w:rFonts w:ascii="Times New Roman"/>
          <w:b w:val="false"/>
          <w:i w:val="false"/>
          <w:color w:val="ff0000"/>
          <w:sz w:val="28"/>
        </w:rPr>
        <w:t xml:space="preserve">Ескерту. Тақырыбына және кіріспеге өзгеріс енгізілді - ҚР Үкіметінің 2008.07.31. </w:t>
      </w:r>
      <w:r>
        <w:rPr>
          <w:rFonts w:ascii="Times New Roman"/>
          <w:b w:val="false"/>
          <w:i w:val="false"/>
          <w:color w:val="ff0000"/>
          <w:sz w:val="28"/>
        </w:rPr>
        <w:t xml:space="preserve">N 725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Мемлекеттiк қаражаттарды үнемдеу режимiн күшейту және қызметтік автомобильдердi пайдалануды ретке келтiру мақсатында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органдарына көлiк қызметін көрсету үшін қызметтік автомобильдердiң тиiстiлiк және көлiк құралдарын пайдалануға жұмсалатын шығыстар нормаларының нормативi (бұдан әрi Норматив) бекiтiлсiн. </w:t>
      </w:r>
    </w:p>
    <w:bookmarkEnd w:id="1"/>
    <w:bookmarkStart w:name="z3" w:id="2"/>
    <w:p>
      <w:pPr>
        <w:spacing w:after="0"/>
        <w:ind w:left="0"/>
        <w:jc w:val="both"/>
      </w:pPr>
      <w:r>
        <w:rPr>
          <w:rFonts w:ascii="Times New Roman"/>
          <w:b w:val="false"/>
          <w:i w:val="false"/>
          <w:color w:val="000000"/>
          <w:sz w:val="28"/>
        </w:rPr>
        <w:t xml:space="preserve">
      2. Мыналарға: </w:t>
      </w:r>
    </w:p>
    <w:bookmarkEnd w:id="2"/>
    <w:p>
      <w:pPr>
        <w:spacing w:after="0"/>
        <w:ind w:left="0"/>
        <w:jc w:val="both"/>
      </w:pPr>
      <w:r>
        <w:rPr>
          <w:rFonts w:ascii="Times New Roman"/>
          <w:b w:val="false"/>
          <w:i w:val="false"/>
          <w:color w:val="000000"/>
          <w:sz w:val="28"/>
        </w:rPr>
        <w:t xml:space="preserve">
      1) Қазақстан Республикасы Президентiнiң Iс Басқармасына "Қазақстан Республикасы Президентi Iс Басқармасының Автошаруашылығы республикалық мемлекеттік кәсiпорнының балансындағы мемлекеттік органдарға бекiтiлген қызметтiк автомобильдердi олардың балансына беру; </w:t>
      </w:r>
    </w:p>
    <w:p>
      <w:pPr>
        <w:spacing w:after="0"/>
        <w:ind w:left="0"/>
        <w:jc w:val="both"/>
      </w:pPr>
      <w:r>
        <w:rPr>
          <w:rFonts w:ascii="Times New Roman"/>
          <w:b w:val="false"/>
          <w:i w:val="false"/>
          <w:color w:val="000000"/>
          <w:sz w:val="28"/>
        </w:rPr>
        <w:t xml:space="preserve">
      2) Қазақстан Республикасы Президентiне тiкелей бағынысты және есеп беретiн мемлекеттiк органдарға, сондай-ақ орталық атқарушы органдар болып табылмайтын өзге мемлекеттiк органдарға: </w:t>
      </w:r>
    </w:p>
    <w:p>
      <w:pPr>
        <w:spacing w:after="0"/>
        <w:ind w:left="0"/>
        <w:jc w:val="both"/>
      </w:pPr>
      <w:r>
        <w:rPr>
          <w:rFonts w:ascii="Times New Roman"/>
          <w:b w:val="false"/>
          <w:i w:val="false"/>
          <w:color w:val="000000"/>
          <w:sz w:val="28"/>
        </w:rPr>
        <w:t xml:space="preserve">
      "Қазақстан Республикасы Президентi Iс Басқармасының Автошаруашылығы" республикалық мемлекеттік кәсiпорнының балансындағы оларға бекiтiлген қызметтiк автомобильдердi балансқа қабылдау; </w:t>
      </w:r>
    </w:p>
    <w:p>
      <w:pPr>
        <w:spacing w:after="0"/>
        <w:ind w:left="0"/>
        <w:jc w:val="both"/>
      </w:pPr>
      <w:r>
        <w:rPr>
          <w:rFonts w:ascii="Times New Roman"/>
          <w:b w:val="false"/>
          <w:i w:val="false"/>
          <w:color w:val="000000"/>
          <w:sz w:val="28"/>
        </w:rPr>
        <w:t xml:space="preserve">
      2010 жылға дейiн қызметтік жеңіл автомобильдер паркiн жаңартпау.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2) тармақшасының үшінші абзацын қоспағанда, мәтінге өзгеріс енгізілді - ҚР Үкіметінің 2008.07.31. </w:t>
      </w:r>
      <w:r>
        <w:rPr>
          <w:rFonts w:ascii="Times New Roman"/>
          <w:b w:val="false"/>
          <w:i w:val="false"/>
          <w:color w:val="ff0000"/>
          <w:sz w:val="28"/>
        </w:rPr>
        <w:t xml:space="preserve">N 725 </w:t>
      </w:r>
      <w:r>
        <w:rPr>
          <w:rFonts w:ascii="Times New Roman"/>
          <w:b w:val="false"/>
          <w:i w:val="false"/>
          <w:color w:val="ff0000"/>
          <w:sz w:val="28"/>
        </w:rPr>
        <w:t xml:space="preserve">, 2009.03.24. </w:t>
      </w:r>
      <w:r>
        <w:rPr>
          <w:rFonts w:ascii="Times New Roman"/>
          <w:b w:val="false"/>
          <w:i w:val="false"/>
          <w:color w:val="ff0000"/>
          <w:sz w:val="28"/>
        </w:rPr>
        <w:t xml:space="preserve">N 388 </w:t>
      </w:r>
      <w:r>
        <w:rPr>
          <w:rFonts w:ascii="Times New Roman"/>
          <w:b w:val="false"/>
          <w:i w:val="false"/>
          <w:color w:val="ff0000"/>
          <w:sz w:val="28"/>
        </w:rPr>
        <w:t xml:space="preserve">Қаулыларыымен.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Министрлiктер, агенттiктер және комитеттер: </w:t>
      </w:r>
    </w:p>
    <w:bookmarkEnd w:id="3"/>
    <w:p>
      <w:pPr>
        <w:spacing w:after="0"/>
        <w:ind w:left="0"/>
        <w:jc w:val="both"/>
      </w:pPr>
      <w:r>
        <w:rPr>
          <w:rFonts w:ascii="Times New Roman"/>
          <w:b w:val="false"/>
          <w:i w:val="false"/>
          <w:color w:val="000000"/>
          <w:sz w:val="28"/>
        </w:rPr>
        <w:t xml:space="preserve">
      1) "Қазақстан Республикасы Президенті Iс Басқармасының Автошаруашылығы" республикалық мемлекеттік кәсіпорнының балансындағы оларға бекiтілген қызметтiк автомобильдердi балансқа қабылдасын; </w:t>
      </w:r>
    </w:p>
    <w:p>
      <w:pPr>
        <w:spacing w:after="0"/>
        <w:ind w:left="0"/>
        <w:jc w:val="both"/>
      </w:pPr>
      <w:r>
        <w:rPr>
          <w:rFonts w:ascii="Times New Roman"/>
          <w:b w:val="false"/>
          <w:i w:val="false"/>
          <w:color w:val="000000"/>
          <w:sz w:val="28"/>
        </w:rPr>
        <w:t xml:space="preserve">
      2) 2010 жылға дейiн қызметтiк жеңiл автомобильдер паркiн жаңартпасын;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Үкіметінің 2009.03.24. </w:t>
      </w:r>
      <w:r>
        <w:rPr>
          <w:rFonts w:ascii="Times New Roman"/>
          <w:b w:val="false"/>
          <w:i w:val="false"/>
          <w:color w:val="ff0000"/>
          <w:sz w:val="28"/>
        </w:rPr>
        <w:t xml:space="preserve">N 388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3-тармақтың 2) тармақшасын қоспағанда, мәтінге өзгеріс енгізілді - ҚР Үкіметінің 2008.07.31. </w:t>
      </w:r>
      <w:r>
        <w:rPr>
          <w:rFonts w:ascii="Times New Roman"/>
          <w:b w:val="false"/>
          <w:i w:val="false"/>
          <w:color w:val="ff0000"/>
          <w:sz w:val="28"/>
        </w:rPr>
        <w:t xml:space="preserve">N 725 </w:t>
      </w:r>
      <w:r>
        <w:rPr>
          <w:rFonts w:ascii="Times New Roman"/>
          <w:b w:val="false"/>
          <w:i w:val="false"/>
          <w:color w:val="ff0000"/>
          <w:sz w:val="28"/>
        </w:rPr>
        <w:t xml:space="preserve">, 2009.03.24. </w:t>
      </w:r>
      <w:r>
        <w:rPr>
          <w:rFonts w:ascii="Times New Roman"/>
          <w:b w:val="false"/>
          <w:i w:val="false"/>
          <w:color w:val="ff0000"/>
          <w:sz w:val="28"/>
        </w:rPr>
        <w:t xml:space="preserve">N 388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министрлiгi мемлекеттiк органдарды қаржыландыруды қызметтік автомобильдердi пайдалануға арналған шығыстар лимитiнiң шегiнде көлiк қызметiн көрсету шарттарымен қатаң сәйкестендiрiп жүзеге асырсын. </w:t>
      </w:r>
    </w:p>
    <w:bookmarkEnd w:id="4"/>
    <w:bookmarkStart w:name="z6" w:id="5"/>
    <w:p>
      <w:pPr>
        <w:spacing w:after="0"/>
        <w:ind w:left="0"/>
        <w:jc w:val="both"/>
      </w:pPr>
      <w:r>
        <w:rPr>
          <w:rFonts w:ascii="Times New Roman"/>
          <w:b w:val="false"/>
          <w:i w:val="false"/>
          <w:color w:val="000000"/>
          <w:sz w:val="28"/>
        </w:rPr>
        <w:t>
      5. Қазақстан Республикасының мемлекеттік органдарына көлік қызметін көрсету үшін қызметтік автомобильдердің бекітілген тиістілік нормасын іске асыру тиісті кезеңге арналған республикалық және жергілікті бюджетте көзделген қаражат шегінде жүзеге асырылсын.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2011.03.31 </w:t>
      </w:r>
      <w:r>
        <w:rPr>
          <w:rFonts w:ascii="Times New Roman"/>
          <w:b w:val="false"/>
          <w:i w:val="false"/>
          <w:color w:val="ff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Қазақстан Республикасының Қаржы министрлiгi Қазақстан Республикасының Әдiлет министрлiгiмен бiрлесiп, заңдарда белгіленген тәртiппен Қазақстан Республикасы Үкiметiнiң бұрын қабылданған шешiмдерiн осы қаулыға сәйкес келтiру туралы ұсыныс енгiзсiн. </w:t>
      </w:r>
    </w:p>
    <w:bookmarkEnd w:id="6"/>
    <w:bookmarkStart w:name="z8" w:id="7"/>
    <w:p>
      <w:pPr>
        <w:spacing w:after="0"/>
        <w:ind w:left="0"/>
        <w:jc w:val="both"/>
      </w:pPr>
      <w:r>
        <w:rPr>
          <w:rFonts w:ascii="Times New Roman"/>
          <w:b w:val="false"/>
          <w:i w:val="false"/>
          <w:color w:val="000000"/>
          <w:sz w:val="28"/>
        </w:rPr>
        <w:t xml:space="preserve">
      7. Осы қаулы 1999 жылғы 1 шiлдеден бастап күшiне енедi. </w:t>
      </w:r>
    </w:p>
    <w:bookmarkEnd w:id="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27 мамырдағы</w:t>
            </w:r>
            <w:r>
              <w:br/>
            </w:r>
            <w:r>
              <w:rPr>
                <w:rFonts w:ascii="Times New Roman"/>
                <w:b w:val="false"/>
                <w:i w:val="false"/>
                <w:color w:val="000000"/>
                <w:sz w:val="20"/>
              </w:rPr>
              <w:t xml:space="preserve">N 663 қаулысымен бекітілген </w:t>
            </w:r>
          </w:p>
        </w:tc>
      </w:tr>
    </w:tbl>
    <w:bookmarkStart w:name="z10" w:id="8"/>
    <w:p>
      <w:pPr>
        <w:spacing w:after="0"/>
        <w:ind w:left="0"/>
        <w:jc w:val="left"/>
      </w:pPr>
      <w:r>
        <w:rPr>
          <w:rFonts w:ascii="Times New Roman"/>
          <w:b/>
          <w:i w:val="false"/>
          <w:color w:val="000000"/>
        </w:rPr>
        <w:t xml:space="preserve"> Қазақстан Республикасының мемлекеттік органдарына көлік</w:t>
      </w:r>
      <w:r>
        <w:br/>
      </w:r>
      <w:r>
        <w:rPr>
          <w:rFonts w:ascii="Times New Roman"/>
          <w:b/>
          <w:i w:val="false"/>
          <w:color w:val="000000"/>
        </w:rPr>
        <w:t>қызметін көрсету үшін қызметтік автомобильдердің</w:t>
      </w:r>
      <w:r>
        <w:br/>
      </w:r>
      <w:r>
        <w:rPr>
          <w:rFonts w:ascii="Times New Roman"/>
          <w:b/>
          <w:i w:val="false"/>
          <w:color w:val="000000"/>
        </w:rPr>
        <w:t>тиістілік нормативі</w:t>
      </w:r>
    </w:p>
    <w:bookmarkEnd w:id="8"/>
    <w:p>
      <w:pPr>
        <w:spacing w:after="0"/>
        <w:ind w:left="0"/>
        <w:jc w:val="both"/>
      </w:pPr>
      <w:r>
        <w:rPr>
          <w:rFonts w:ascii="Times New Roman"/>
          <w:b w:val="false"/>
          <w:i w:val="false"/>
          <w:color w:val="ff0000"/>
          <w:sz w:val="28"/>
        </w:rPr>
        <w:t xml:space="preserve">
      Ескерту. Тиістілік нормативі жаңа редакцияда - ҚР Үкіметінің </w:t>
      </w:r>
      <w:r>
        <w:br/>
      </w:r>
      <w:r>
        <w:rPr>
          <w:rFonts w:ascii="Times New Roman"/>
          <w:b w:val="false"/>
          <w:i w:val="false"/>
          <w:color w:val="ff0000"/>
          <w:sz w:val="28"/>
        </w:rPr>
        <w:t xml:space="preserve">
      06.08.2009 </w:t>
      </w:r>
      <w:r>
        <w:rPr>
          <w:rFonts w:ascii="Times New Roman"/>
          <w:b w:val="false"/>
          <w:i w:val="false"/>
          <w:color w:val="ff0000"/>
          <w:sz w:val="28"/>
        </w:rPr>
        <w:t>N 1189</w:t>
      </w:r>
      <w:r>
        <w:rPr>
          <w:rFonts w:ascii="Times New Roman"/>
          <w:b w:val="false"/>
          <w:i w:val="false"/>
          <w:color w:val="ff0000"/>
          <w:sz w:val="28"/>
        </w:rPr>
        <w:t xml:space="preserve"> Қаулысымен; өзгерістер енгізілді - ҚР Үкіметінің 31.03.2011 </w:t>
      </w:r>
      <w:r>
        <w:rPr>
          <w:rFonts w:ascii="Times New Roman"/>
          <w:b w:val="false"/>
          <w:i w:val="false"/>
          <w:color w:val="ff0000"/>
          <w:sz w:val="28"/>
        </w:rPr>
        <w:t>№ 335</w:t>
      </w:r>
      <w:r>
        <w:rPr>
          <w:rFonts w:ascii="Times New Roman"/>
          <w:b w:val="false"/>
          <w:i w:val="false"/>
          <w:color w:val="ff0000"/>
          <w:sz w:val="28"/>
        </w:rPr>
        <w:t xml:space="preserve">; 07.10.2011 </w:t>
      </w:r>
      <w:r>
        <w:rPr>
          <w:rFonts w:ascii="Times New Roman"/>
          <w:b w:val="false"/>
          <w:i w:val="false"/>
          <w:color w:val="ff0000"/>
          <w:sz w:val="28"/>
        </w:rPr>
        <w:t>N 1148</w:t>
      </w:r>
      <w:r>
        <w:rPr>
          <w:rFonts w:ascii="Times New Roman"/>
          <w:b w:val="false"/>
          <w:i w:val="false"/>
          <w:color w:val="ff0000"/>
          <w:sz w:val="28"/>
        </w:rPr>
        <w:t xml:space="preserve">; 04.06.2012 </w:t>
      </w:r>
      <w:r>
        <w:rPr>
          <w:rFonts w:ascii="Times New Roman"/>
          <w:b w:val="false"/>
          <w:i w:val="false"/>
          <w:color w:val="ff0000"/>
          <w:sz w:val="28"/>
        </w:rPr>
        <w:t>N 739</w:t>
      </w:r>
      <w:r>
        <w:rPr>
          <w:rFonts w:ascii="Times New Roman"/>
          <w:b w:val="false"/>
          <w:i w:val="false"/>
          <w:color w:val="ff0000"/>
          <w:sz w:val="28"/>
        </w:rPr>
        <w:t xml:space="preserve">; 02.11.2012 </w:t>
      </w:r>
      <w:r>
        <w:rPr>
          <w:rFonts w:ascii="Times New Roman"/>
          <w:b w:val="false"/>
          <w:i w:val="false"/>
          <w:color w:val="ff0000"/>
          <w:sz w:val="28"/>
        </w:rPr>
        <w:t>N 1396</w:t>
      </w:r>
      <w:r>
        <w:rPr>
          <w:rFonts w:ascii="Times New Roman"/>
          <w:b w:val="false"/>
          <w:i w:val="false"/>
          <w:color w:val="ff0000"/>
          <w:sz w:val="28"/>
        </w:rPr>
        <w:t xml:space="preserve">; 19.11.2012 </w:t>
      </w:r>
      <w:r>
        <w:rPr>
          <w:rFonts w:ascii="Times New Roman"/>
          <w:b w:val="false"/>
          <w:i w:val="false"/>
          <w:color w:val="ff0000"/>
          <w:sz w:val="28"/>
        </w:rPr>
        <w:t>N 1458</w:t>
      </w:r>
      <w:r>
        <w:rPr>
          <w:rFonts w:ascii="Times New Roman"/>
          <w:b w:val="false"/>
          <w:i w:val="false"/>
          <w:color w:val="ff0000"/>
          <w:sz w:val="28"/>
        </w:rPr>
        <w:t xml:space="preserve">; 22.02.2013 </w:t>
      </w:r>
      <w:r>
        <w:rPr>
          <w:rFonts w:ascii="Times New Roman"/>
          <w:b w:val="false"/>
          <w:i w:val="false"/>
          <w:color w:val="ff0000"/>
          <w:sz w:val="28"/>
        </w:rPr>
        <w:t>N 165</w:t>
      </w:r>
      <w:r>
        <w:rPr>
          <w:rFonts w:ascii="Times New Roman"/>
          <w:b w:val="false"/>
          <w:i w:val="false"/>
          <w:color w:val="ff0000"/>
          <w:sz w:val="28"/>
        </w:rPr>
        <w:t xml:space="preserve">; 03.09.2013 </w:t>
      </w:r>
      <w:r>
        <w:rPr>
          <w:rFonts w:ascii="Times New Roman"/>
          <w:b w:val="false"/>
          <w:i w:val="false"/>
          <w:color w:val="ff0000"/>
          <w:sz w:val="28"/>
        </w:rPr>
        <w:t>N 915</w:t>
      </w:r>
      <w:r>
        <w:rPr>
          <w:rFonts w:ascii="Times New Roman"/>
          <w:b w:val="false"/>
          <w:i w:val="false"/>
          <w:color w:val="ff0000"/>
          <w:sz w:val="28"/>
        </w:rPr>
        <w:t xml:space="preserve">; 18.07.2014 </w:t>
      </w:r>
      <w:r>
        <w:rPr>
          <w:rFonts w:ascii="Times New Roman"/>
          <w:b w:val="false"/>
          <w:i w:val="false"/>
          <w:color w:val="ff0000"/>
          <w:sz w:val="28"/>
        </w:rPr>
        <w:t>№ 795</w:t>
      </w:r>
      <w:r>
        <w:rPr>
          <w:rFonts w:ascii="Times New Roman"/>
          <w:b w:val="false"/>
          <w:i w:val="false"/>
          <w:color w:val="ff0000"/>
          <w:sz w:val="28"/>
        </w:rPr>
        <w:t xml:space="preserve">; 09.10.2014 </w:t>
      </w:r>
      <w:r>
        <w:rPr>
          <w:rFonts w:ascii="Times New Roman"/>
          <w:b w:val="false"/>
          <w:i w:val="false"/>
          <w:color w:val="ff0000"/>
          <w:sz w:val="28"/>
        </w:rPr>
        <w:t>№ 1081</w:t>
      </w:r>
      <w:r>
        <w:rPr>
          <w:rFonts w:ascii="Times New Roman"/>
          <w:b w:val="false"/>
          <w:i w:val="false"/>
          <w:color w:val="ff0000"/>
          <w:sz w:val="28"/>
        </w:rPr>
        <w:t xml:space="preserve">; 16.10.2014 </w:t>
      </w:r>
      <w:r>
        <w:rPr>
          <w:rFonts w:ascii="Times New Roman"/>
          <w:b w:val="false"/>
          <w:i w:val="false"/>
          <w:color w:val="ff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02.04.2015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968"/>
        <w:gridCol w:w="1734"/>
        <w:gridCol w:w="1781"/>
        <w:gridCol w:w="1932"/>
        <w:gridCol w:w="976"/>
        <w:gridCol w:w="2235"/>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атауы </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саны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көлемі, текше см. (автобустардан басқа)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автомобильдің бір айдағы жүруі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(1 бірлік)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(оның ішінде автобустар)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Әкімшілігінің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көмекшісі - Қауіпсіздік Кеңесінің хатшысы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көмекшісі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Кеңесінің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 Басшысының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Кеңсесінің бастығы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Баспасөз хатшысы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Протокол бастығы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Парламенттегі өкілдігінің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көлiктiк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ведомство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22.02.2013 </w:t>
            </w:r>
            <w:r>
              <w:rPr>
                <w:rFonts w:ascii="Times New Roman"/>
                <w:b w:val="false"/>
                <w:i w:val="false"/>
                <w:color w:val="000000"/>
                <w:sz w:val="20"/>
              </w:rPr>
              <w:t>N 165</w:t>
            </w:r>
            <w:r>
              <w:rPr>
                <w:rFonts w:ascii="Times New Roman"/>
                <w:b w:val="false"/>
                <w:i/>
                <w:color w:val="000000"/>
                <w:sz w:val="20"/>
              </w:rPr>
              <w:t xml:space="preserve"> қаулысымен.</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Кеңсесі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Кеңсесінің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Премьер-Министрдің Кеңсесі Басшысының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 мүшелері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Кеңестің аппарат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Президентіне тікелей бағынатын және есеп беретін мемлекеттік органдар (оның ішінде Орталық сайлау комиссиясы)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мүшелері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сайлау комиссиясының хатшысы мен мүшелері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5-не 2 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аппарат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алқасының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судьялары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қамтамасыз ету департаменті (Қазақстан Республикасы Жоғарғы Сотының аппараты) басшысының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соттар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алқасының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соттар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Бас әскери прокурор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прокуратуралар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прокуратуралар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мен агенттіктер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төрағасы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төрағасының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хатшы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және астананың әкімдіктері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бірінші орынбасары,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 әкімі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Облыстық (республикалық маңызы бар қаланың, астананың) мәслихат хатшысы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200-ге дейін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300-ге дейін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500-ге дейін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жоғары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Астана және Алматы қалаларындағы** ведомстволарына көлік қызметін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3000-нан көп емес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 Қазақстан Республикасы Президентінің Әкімшілігі үшін 7 бірлік қызметтік автомобильдердің тиістілік нормативі белгіленсін</w:t>
      </w:r>
    </w:p>
    <w:p>
      <w:pPr>
        <w:spacing w:after="0"/>
        <w:ind w:left="0"/>
        <w:jc w:val="both"/>
      </w:pPr>
      <w:r>
        <w:rPr>
          <w:rFonts w:ascii="Times New Roman"/>
          <w:b w:val="false"/>
          <w:i w:val="false"/>
          <w:color w:val="000000"/>
          <w:sz w:val="28"/>
        </w:rPr>
        <w:t xml:space="preserve">
      ** бұл норматив мемлекеттік органдардың облыстардағы филиалдарына, Байқоңыр қаласындағы мемлекеттік органдардың аумақтық бөлімшелеріне де қолданылады </w:t>
      </w:r>
    </w:p>
    <w:p>
      <w:pPr>
        <w:spacing w:after="0"/>
        <w:ind w:left="0"/>
        <w:jc w:val="both"/>
      </w:pPr>
      <w:r>
        <w:rPr>
          <w:rFonts w:ascii="Times New Roman"/>
          <w:b w:val="false"/>
          <w:i w:val="false"/>
          <w:color w:val="000000"/>
          <w:sz w:val="28"/>
        </w:rPr>
        <w:t xml:space="preserve">
      *** мемлекеттік органдар көлік қызметін көрсететін автомобильдер үшін жүру лимиттерін дербес, бірақ бір айда көліктің 1 бірлігіне 2600 км-ден асырмай белгілейді </w:t>
      </w:r>
    </w:p>
    <w:p>
      <w:pPr>
        <w:spacing w:after="0"/>
        <w:ind w:left="0"/>
        <w:jc w:val="both"/>
      </w:pPr>
      <w:r>
        <w:rPr>
          <w:rFonts w:ascii="Times New Roman"/>
          <w:b w:val="false"/>
          <w:i w:val="false"/>
          <w:color w:val="000000"/>
          <w:sz w:val="28"/>
        </w:rPr>
        <w:t>
      **** жергілікті атқарушы органдар үшін жүру лимиті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жергілікті атқарушы органдар бөлінісінде автокөлікті бөлу, сондай-ақ олар бойынша жүру лимитін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хаттамалық іс-шараларды дайындауға байланысты қызметтің ерекшелігін ескере отырып, Қазақстан Республикасы Президентінің Іс басқармасы, Қазақстан Республикасының Парламенті палаталарының аппараттары үшін саны 3 бірліктен кезекші автомобильдердің тиістілік нормативі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лимиті облыс, республикалық маңызы бар қала, астана әкімінің шешімі бойынша анықталады</w:t>
      </w:r>
    </w:p>
    <w:bookmarkStart w:name="z11" w:id="9"/>
    <w:p>
      <w:pPr>
        <w:spacing w:after="0"/>
        <w:ind w:left="0"/>
        <w:jc w:val="both"/>
      </w:pPr>
      <w:r>
        <w:rPr>
          <w:rFonts w:ascii="Times New Roman"/>
          <w:b w:val="false"/>
          <w:i w:val="false"/>
          <w:color w:val="000000"/>
          <w:sz w:val="28"/>
        </w:rPr>
        <w:t>
      ******** осы норматив Қазақстан Республикасының Президенті жанындағы "Орталық коммуникациялар қызметі" республикалық мемлекеттік мекемесінің және Қазақстан Республикасының Президентi жанындағы "Қоғамдық келісім" республикалық мемлекеттiк мекемесiнің басшысына да қолданылады</w:t>
      </w:r>
    </w:p>
    <w:bookmarkEnd w:id="9"/>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Мұражайы" үшін - 2 бiрлiк, Қазақстан Республикасы Президенті Әкімшілігінің "Қазақстан Республикасының Тұңғыш Президентінің Мұрағаты" мемлекеттік мекемелері үшін - 2 бiрлiк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км-ден аспайтын жүру лимиттері белгіленсін.</w:t>
      </w:r>
    </w:p>
    <w:p>
      <w:pPr>
        <w:spacing w:after="0"/>
        <w:ind w:left="0"/>
        <w:jc w:val="both"/>
      </w:pPr>
      <w:r>
        <w:rPr>
          <w:rFonts w:ascii="Times New Roman"/>
          <w:b w:val="false"/>
          <w:i w:val="false"/>
          <w:color w:val="000000"/>
          <w:sz w:val="28"/>
        </w:rPr>
        <w:t>
      *********** Қазақстан Республикасы Қаржы министрлігі Қаржылық бақылау комитетінің Ақтөбе облысы бойынша Қаржылық бақылау инспекциясына және Қазақстан Республикасы Қаржы министрлігі Қазынашылық комитетінің Ақтөбе облысы бойынша Қазынашылық департаментінің аудандық қазынашылық басқармаларына көлік қызметін көрсету үшін көзделген автомобильдер Қазақстан Республикасы Қаржы министрлігінің Мемлекеттік мүлік және жекешелендіру комитеті Ақтөбе мемлекеттік мүлік және жекешелендіру департаментінің теңгерімінде.</w:t>
      </w:r>
    </w:p>
    <w:bookmarkStart w:name="z12" w:id="10"/>
    <w:p>
      <w:pPr>
        <w:spacing w:after="0"/>
        <w:ind w:left="0"/>
        <w:jc w:val="both"/>
      </w:pPr>
      <w:r>
        <w:rPr>
          <w:rFonts w:ascii="Times New Roman"/>
          <w:b w:val="false"/>
          <w:i w:val="false"/>
          <w:color w:val="000000"/>
          <w:sz w:val="28"/>
        </w:rPr>
        <w:t>
      ************* осы норматив Қазақстан Республикасының Президенті жанындағы "Орталық коммуникациялар қызметі" республикалық мемлекеттік мекемесі және Қазақстан Республикасының Президентi жанындағы "Қоғамдық келісім" республикалық мемлекеттiк мекемесi басшысының орынбасарларына да қолданылады</w:t>
      </w:r>
    </w:p>
    <w:bookmarkEnd w:id="10"/>
    <w:p>
      <w:pPr>
        <w:spacing w:after="0"/>
        <w:ind w:left="0"/>
        <w:jc w:val="both"/>
      </w:pPr>
      <w:r>
        <w:rPr>
          <w:rFonts w:ascii="Times New Roman"/>
          <w:b w:val="false"/>
          <w:i w:val="false"/>
          <w:color w:val="000000"/>
          <w:sz w:val="28"/>
        </w:rPr>
        <w:t>
      ************** осы норматив Қазақстан Республикасының Президентi жанындағы "Қоғамдық келісім" республикалық мемлекеттiк мекемесiне де қолданылады.</w:t>
      </w:r>
    </w:p>
    <w:p>
      <w:pPr>
        <w:spacing w:after="0"/>
        <w:ind w:left="0"/>
        <w:jc w:val="both"/>
      </w:pPr>
      <w:r>
        <w:rPr>
          <w:rFonts w:ascii="Times New Roman"/>
          <w:b w:val="false"/>
          <w:i w:val="false"/>
          <w:color w:val="000000"/>
          <w:sz w:val="28"/>
        </w:rPr>
        <w:t>
      Осы тиістілік нормалары Қазақстан Республикасы Қорғаныс министрлігіне, Қазақстан Республикасы Ұлттық қауіпсіздік комитетіне, Қазақстан Республикасы "Сырбар" сыртқы барлау қызметіне, Қазақстан Республикасы Мемлекеттік күзет қызметіне және азаматтық қорғау саласындағы уәкілетті органның азаматтық қорғаныс әскери бөлімдеріне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