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d03f" w14:textId="620d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 құқықтық ақпарат алмасу жөнінде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1 маусым N 681</w:t>
      </w:r>
    </w:p>
    <w:p>
      <w:pPr>
        <w:spacing w:after="0"/>
        <w:ind w:left="0"/>
        <w:jc w:val="both"/>
      </w:pPr>
      <w:bookmarkStart w:name="z0" w:id="0"/>
      <w:r>
        <w:rPr>
          <w:rFonts w:ascii="Times New Roman"/>
          <w:b w:val="false"/>
          <w:i w:val="false"/>
          <w:color w:val="000000"/>
          <w:sz w:val="28"/>
        </w:rPr>
        <w:t xml:space="preserve">
      1998 жылғы 18 маусымдағы сауда-экономикалық ынтымақтастық жөніндегі Бірлескен қазақстан-беларусь комиссиясының бірінші отырысының барысында қол жеткізілген Қазақстан Республикасының Үкіметі мен Беларусь Республикасының Үкіметі арасында құқықтық ақпарат алмасу жөнінде Келісім жасау туралы уағдаластықтарды іске асыру жөніндегі шаралар Жоспарын іске асыру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мақсатында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Беларусь Республикасының </w:t>
      </w:r>
    </w:p>
    <w:p>
      <w:pPr>
        <w:spacing w:after="0"/>
        <w:ind w:left="0"/>
        <w:jc w:val="both"/>
      </w:pPr>
      <w:r>
        <w:rPr>
          <w:rFonts w:ascii="Times New Roman"/>
          <w:b w:val="false"/>
          <w:i w:val="false"/>
          <w:color w:val="000000"/>
          <w:sz w:val="28"/>
        </w:rPr>
        <w:t>Үкіметі арасында құқықтық ақпарат алмасу жөнінде Келісімге қол қойылсын.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ақпарат алмасу туралы</w:t>
      </w:r>
    </w:p>
    <w:p>
      <w:pPr>
        <w:spacing w:after="0"/>
        <w:ind w:left="0"/>
        <w:jc w:val="both"/>
      </w:pPr>
      <w:r>
        <w:rPr>
          <w:rFonts w:ascii="Times New Roman"/>
          <w:b w:val="false"/>
          <w:i w:val="false"/>
          <w:color w:val="000000"/>
          <w:sz w:val="28"/>
        </w:rPr>
        <w:t>             Қазақстан Республикасы Үкіметі мен</w:t>
      </w:r>
    </w:p>
    <w:p>
      <w:pPr>
        <w:spacing w:after="0"/>
        <w:ind w:left="0"/>
        <w:jc w:val="both"/>
      </w:pPr>
      <w:r>
        <w:rPr>
          <w:rFonts w:ascii="Times New Roman"/>
          <w:b w:val="false"/>
          <w:i w:val="false"/>
          <w:color w:val="000000"/>
          <w:sz w:val="28"/>
        </w:rPr>
        <w:t>           Беларусь Республикасы Үкіметі арасындағы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 мен Беларусь Республикасы Үкіметі, </w:t>
      </w:r>
    </w:p>
    <w:p>
      <w:pPr>
        <w:spacing w:after="0"/>
        <w:ind w:left="0"/>
        <w:jc w:val="both"/>
      </w:pPr>
      <w:r>
        <w:rPr>
          <w:rFonts w:ascii="Times New Roman"/>
          <w:b w:val="false"/>
          <w:i w:val="false"/>
          <w:color w:val="000000"/>
          <w:sz w:val="28"/>
        </w:rPr>
        <w:t>бұдан әрі Тараптар деп аталады,</w:t>
      </w:r>
    </w:p>
    <w:p>
      <w:pPr>
        <w:spacing w:after="0"/>
        <w:ind w:left="0"/>
        <w:jc w:val="both"/>
      </w:pPr>
      <w:r>
        <w:rPr>
          <w:rFonts w:ascii="Times New Roman"/>
          <w:b w:val="false"/>
          <w:i w:val="false"/>
          <w:color w:val="000000"/>
          <w:sz w:val="28"/>
        </w:rPr>
        <w:t>     - достық пен өзара түсіністік қатынастарын нығайтуды қалай отырып,</w:t>
      </w:r>
    </w:p>
    <w:p>
      <w:pPr>
        <w:spacing w:after="0"/>
        <w:ind w:left="0"/>
        <w:jc w:val="both"/>
      </w:pPr>
      <w:r>
        <w:rPr>
          <w:rFonts w:ascii="Times New Roman"/>
          <w:b w:val="false"/>
          <w:i w:val="false"/>
          <w:color w:val="000000"/>
          <w:sz w:val="28"/>
        </w:rPr>
        <w:t>     - құқықтық саладағы ынтымақтастықты кеңейтуге ұмтыла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екі мемлекеттің заңдар туралы өзара хабардар болуын жақсарту жөніндегі қатынастарды дамытудың қажеттілігін мойындай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халықаралық алмасуға жататын, жариялауға ашық нормативтік құқықтық актілердің Тақырыптық тізбесінде (қоса беріліп отыр) белгіленген мәселелер бойынша екіжақтылы құқықтық актілер ақпаратын алмасудың қажеттігін мойындайды. </w:t>
      </w:r>
      <w:r>
        <w:br/>
      </w:r>
      <w:r>
        <w:rPr>
          <w:rFonts w:ascii="Times New Roman"/>
          <w:b w:val="false"/>
          <w:i w:val="false"/>
          <w:color w:val="000000"/>
          <w:sz w:val="28"/>
        </w:rPr>
        <w:t xml:space="preserve">
      Жоғарыда көрсетілген Тізбе Тараптардың өзара келісімі бойынша өзгертілуі немесе толықтырылуы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басқа Тарапқа мемлекеттік құпиядан, Тараптар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өкілдігін білдіретін мемлекеттің заңмен қорғалатын өзге де құпиясынан </w:t>
      </w:r>
    </w:p>
    <w:p>
      <w:pPr>
        <w:spacing w:after="0"/>
        <w:ind w:left="0"/>
        <w:jc w:val="both"/>
      </w:pPr>
      <w:r>
        <w:rPr>
          <w:rFonts w:ascii="Times New Roman"/>
          <w:b w:val="false"/>
          <w:i w:val="false"/>
          <w:color w:val="000000"/>
          <w:sz w:val="28"/>
        </w:rPr>
        <w:t>басқа сұралған ақпаратты беруге міндеттенеді.</w:t>
      </w:r>
    </w:p>
    <w:p>
      <w:pPr>
        <w:spacing w:after="0"/>
        <w:ind w:left="0"/>
        <w:jc w:val="both"/>
      </w:pPr>
      <w:r>
        <w:rPr>
          <w:rFonts w:ascii="Times New Roman"/>
          <w:b w:val="false"/>
          <w:i w:val="false"/>
          <w:color w:val="000000"/>
          <w:sz w:val="28"/>
        </w:rPr>
        <w:t xml:space="preserve">     Ынтымақтастық барысында Тараптардың бірі алған ақпарат ол меншігі </w:t>
      </w:r>
    </w:p>
    <w:p>
      <w:pPr>
        <w:spacing w:after="0"/>
        <w:ind w:left="0"/>
        <w:jc w:val="both"/>
      </w:pPr>
      <w:r>
        <w:rPr>
          <w:rFonts w:ascii="Times New Roman"/>
          <w:b w:val="false"/>
          <w:i w:val="false"/>
          <w:color w:val="000000"/>
          <w:sz w:val="28"/>
        </w:rPr>
        <w:t xml:space="preserve">болып табылатын Тараптың келісімі болған жағдайда ғана құқықтық ақпарат </w:t>
      </w:r>
    </w:p>
    <w:p>
      <w:pPr>
        <w:spacing w:after="0"/>
        <w:ind w:left="0"/>
        <w:jc w:val="both"/>
      </w:pPr>
      <w:r>
        <w:rPr>
          <w:rFonts w:ascii="Times New Roman"/>
          <w:b w:val="false"/>
          <w:i w:val="false"/>
          <w:color w:val="000000"/>
          <w:sz w:val="28"/>
        </w:rPr>
        <w:t>алмасу жүйесінен тыс пайдаланылуы мүмкін.</w:t>
      </w:r>
    </w:p>
    <w:p>
      <w:pPr>
        <w:spacing w:after="0"/>
        <w:ind w:left="0"/>
        <w:jc w:val="both"/>
      </w:pPr>
      <w:r>
        <w:rPr>
          <w:rFonts w:ascii="Times New Roman"/>
          <w:b w:val="false"/>
          <w:i w:val="false"/>
          <w:color w:val="000000"/>
          <w:sz w:val="28"/>
        </w:rPr>
        <w:t xml:space="preserve">     Ынтымақтастық барысында алынған ақпарат Тараптардың мүддесіне залал </w:t>
      </w:r>
    </w:p>
    <w:p>
      <w:pPr>
        <w:spacing w:after="0"/>
        <w:ind w:left="0"/>
        <w:jc w:val="both"/>
      </w:pPr>
      <w:r>
        <w:rPr>
          <w:rFonts w:ascii="Times New Roman"/>
          <w:b w:val="false"/>
          <w:i w:val="false"/>
          <w:color w:val="000000"/>
          <w:sz w:val="28"/>
        </w:rPr>
        <w:t>келтіретіндей болып пайдаланылуға тиіс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ұлттық ақпарат ресурстарын пайдалана отырып мәліметтердің </w:t>
      </w:r>
    </w:p>
    <w:p>
      <w:pPr>
        <w:spacing w:after="0"/>
        <w:ind w:left="0"/>
        <w:jc w:val="both"/>
      </w:pPr>
      <w:r>
        <w:rPr>
          <w:rFonts w:ascii="Times New Roman"/>
          <w:b w:val="false"/>
          <w:i w:val="false"/>
          <w:color w:val="000000"/>
          <w:sz w:val="28"/>
        </w:rPr>
        <w:t>эталондық базасын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құқықтық ақпарат алмасу жүйесiн құру жөнiндегi келiсiлген </w:t>
      </w:r>
    </w:p>
    <w:p>
      <w:pPr>
        <w:spacing w:after="0"/>
        <w:ind w:left="0"/>
        <w:jc w:val="both"/>
      </w:pPr>
      <w:r>
        <w:rPr>
          <w:rFonts w:ascii="Times New Roman"/>
          <w:b w:val="false"/>
          <w:i w:val="false"/>
          <w:color w:val="000000"/>
          <w:sz w:val="28"/>
        </w:rPr>
        <w:t>шараларды жүзеге асыра отырып:</w:t>
      </w:r>
    </w:p>
    <w:p>
      <w:pPr>
        <w:spacing w:after="0"/>
        <w:ind w:left="0"/>
        <w:jc w:val="both"/>
      </w:pPr>
      <w:r>
        <w:rPr>
          <w:rFonts w:ascii="Times New Roman"/>
          <w:b w:val="false"/>
          <w:i w:val="false"/>
          <w:color w:val="000000"/>
          <w:sz w:val="28"/>
        </w:rPr>
        <w:t xml:space="preserve">     субъектiлер тiзбесiн - ақпаратты пайдаланушыларды, ақпараттың </w:t>
      </w:r>
    </w:p>
    <w:p>
      <w:pPr>
        <w:spacing w:after="0"/>
        <w:ind w:left="0"/>
        <w:jc w:val="both"/>
      </w:pPr>
      <w:r>
        <w:rPr>
          <w:rFonts w:ascii="Times New Roman"/>
          <w:b w:val="false"/>
          <w:i w:val="false"/>
          <w:color w:val="000000"/>
          <w:sz w:val="28"/>
        </w:rPr>
        <w:t xml:space="preserve">құқықтық режимiн - ақпараттық дәрежесiн, </w:t>
      </w:r>
    </w:p>
    <w:p>
      <w:pPr>
        <w:spacing w:after="0"/>
        <w:ind w:left="0"/>
        <w:jc w:val="both"/>
      </w:pPr>
      <w:r>
        <w:rPr>
          <w:rFonts w:ascii="Times New Roman"/>
          <w:b w:val="false"/>
          <w:i w:val="false"/>
          <w:color w:val="000000"/>
          <w:sz w:val="28"/>
        </w:rPr>
        <w:t>     құжатталуын, алыну мүмкіндiгiн, сақталуын, таратылуы мен қорғалуын</w:t>
      </w:r>
    </w:p>
    <w:p>
      <w:pPr>
        <w:spacing w:after="0"/>
        <w:ind w:left="0"/>
        <w:jc w:val="both"/>
      </w:pPr>
      <w:r>
        <w:rPr>
          <w:rFonts w:ascii="Times New Roman"/>
          <w:b w:val="false"/>
          <w:i w:val="false"/>
          <w:color w:val="000000"/>
          <w:sz w:val="28"/>
        </w:rPr>
        <w:t>айқындайтын белгіленген нормативтiк ереженi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құқықтық ақпарат алмасу жүйесiн құру мен алмасу жөнiндегі жұмыстардың үйлестірушiлерi етіп мыналарды белгілейдi: </w:t>
      </w:r>
      <w:r>
        <w:br/>
      </w:r>
      <w:r>
        <w:rPr>
          <w:rFonts w:ascii="Times New Roman"/>
          <w:b w:val="false"/>
          <w:i w:val="false"/>
          <w:color w:val="000000"/>
          <w:sz w:val="28"/>
        </w:rPr>
        <w:t xml:space="preserve">
      Қазақстан Республикасы Yкiметi тарапынан - Қазақстан Республикасының Әдiлет министрлігі. </w:t>
      </w:r>
      <w:r>
        <w:br/>
      </w:r>
      <w:r>
        <w:rPr>
          <w:rFonts w:ascii="Times New Roman"/>
          <w:b w:val="false"/>
          <w:i w:val="false"/>
          <w:color w:val="000000"/>
          <w:sz w:val="28"/>
        </w:rPr>
        <w:t xml:space="preserve">
      Беларусь Республикасы Үкiметi тарапынан - Беларусь Республикасы Ұлттық құқықтық ақпарат орталығы.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бiрлесе пайдалану үшiн белгіленген ұлттық құқықтық ақпарат ресурстарына (мәлiметтердің эталондық базаларына) қол жеткiзу мүмкiндігін қамтамасыз етiп, оларды бақылау жағдайында ұстайды және ақпараттық мәлiметтердiң толық, шынайы және дер кезiнде берiлуi үшiн жауапкершiлiк көтередi.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Нормативтiк құқықтық актiлер туралы ақпарат, әдетте, орыс тiлiнде және тегін берiледi. </w:t>
      </w:r>
      <w:r>
        <w:br/>
      </w:r>
      <w:r>
        <w:rPr>
          <w:rFonts w:ascii="Times New Roman"/>
          <w:b w:val="false"/>
          <w:i w:val="false"/>
          <w:color w:val="000000"/>
          <w:sz w:val="28"/>
        </w:rPr>
        <w:t xml:space="preserve">
      Тараптар өзара келiсiм бойынша құқықтық ақпаратты хабарлар мен жүйелер тобын таратудың белгіленген халықаралық стандарттарын сақтай отырып, құжаттарды электронды хабар беру арқылы алмасады немесе қажетті ақпаратты хатқа түсiрiп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мәлiметтер базаларын алмасу кезiнде бiр бiрiне нормативтiк құқықтық </w:t>
      </w:r>
    </w:p>
    <w:p>
      <w:pPr>
        <w:spacing w:after="0"/>
        <w:ind w:left="0"/>
        <w:jc w:val="both"/>
      </w:pPr>
      <w:r>
        <w:rPr>
          <w:rFonts w:ascii="Times New Roman"/>
          <w:b w:val="false"/>
          <w:i w:val="false"/>
          <w:color w:val="000000"/>
          <w:sz w:val="28"/>
        </w:rPr>
        <w:t>актiлердi берiп отыруды;</w:t>
      </w:r>
    </w:p>
    <w:p>
      <w:pPr>
        <w:spacing w:after="0"/>
        <w:ind w:left="0"/>
        <w:jc w:val="both"/>
      </w:pPr>
      <w:r>
        <w:rPr>
          <w:rFonts w:ascii="Times New Roman"/>
          <w:b w:val="false"/>
          <w:i w:val="false"/>
          <w:color w:val="000000"/>
          <w:sz w:val="28"/>
        </w:rPr>
        <w:t xml:space="preserve">     қолданылып жүрген ақпараттық-коммуникациялық ресурстар жүйелерiн, </w:t>
      </w:r>
    </w:p>
    <w:p>
      <w:pPr>
        <w:spacing w:after="0"/>
        <w:ind w:left="0"/>
        <w:jc w:val="both"/>
      </w:pPr>
      <w:r>
        <w:rPr>
          <w:rFonts w:ascii="Times New Roman"/>
          <w:b w:val="false"/>
          <w:i w:val="false"/>
          <w:color w:val="000000"/>
          <w:sz w:val="28"/>
        </w:rPr>
        <w:t xml:space="preserve">сондай-ақ жаңадан құрылған құпия байланыстар жүйелерiн пайдалана отырып </w:t>
      </w:r>
    </w:p>
    <w:p>
      <w:pPr>
        <w:spacing w:after="0"/>
        <w:ind w:left="0"/>
        <w:jc w:val="both"/>
      </w:pPr>
      <w:r>
        <w:rPr>
          <w:rFonts w:ascii="Times New Roman"/>
          <w:b w:val="false"/>
          <w:i w:val="false"/>
          <w:color w:val="000000"/>
          <w:sz w:val="28"/>
        </w:rPr>
        <w:t>құқықтық ақпарат алмасуды жүргiзу қажет деп санайды.</w:t>
      </w:r>
    </w:p>
    <w:p>
      <w:pPr>
        <w:spacing w:after="0"/>
        <w:ind w:left="0"/>
        <w:jc w:val="both"/>
      </w:pPr>
      <w:r>
        <w:rPr>
          <w:rFonts w:ascii="Times New Roman"/>
          <w:b w:val="false"/>
          <w:i w:val="false"/>
          <w:color w:val="000000"/>
          <w:sz w:val="28"/>
        </w:rPr>
        <w:t xml:space="preserve">     Құқықтық ақпарат алмасу екi мемлекеттің заңдарына сәйкес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басқа халықаралық шарттар жөнiндегi</w:t>
      </w:r>
    </w:p>
    <w:p>
      <w:pPr>
        <w:spacing w:after="0"/>
        <w:ind w:left="0"/>
        <w:jc w:val="both"/>
      </w:pPr>
      <w:r>
        <w:rPr>
          <w:rFonts w:ascii="Times New Roman"/>
          <w:b w:val="false"/>
          <w:i w:val="false"/>
          <w:color w:val="000000"/>
          <w:sz w:val="28"/>
        </w:rPr>
        <w:t>құқықтары мен мiндеттерiн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 Тараптардың келiсiмi бойынша өзгертiлуi немесе толықтырылуы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Барлық өзгерiстер мен толықтырулар Хаттамамен ресiмделедi, ол</w:t>
      </w:r>
    </w:p>
    <w:p>
      <w:pPr>
        <w:spacing w:after="0"/>
        <w:ind w:left="0"/>
        <w:jc w:val="both"/>
      </w:pPr>
      <w:r>
        <w:rPr>
          <w:rFonts w:ascii="Times New Roman"/>
          <w:b w:val="false"/>
          <w:i w:val="false"/>
          <w:color w:val="000000"/>
          <w:sz w:val="28"/>
        </w:rPr>
        <w:t>осы Келiсiмнiң ажырамас бөлiгi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арасындағы даулар мен келiспеушiлiктер екiжақтылы келiссөздер мен консультациялар арқылы шешiлетiн болады.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iшкi мемлекеттік шаралардың орындалғаны туралы соңғы құлақтандыруын алған күннен бастап күшiне енедi және егер Тараптардың бiреуi Келiсiм күштің мерзiмi бiтерден кем дегенде алты ай бұрын басқа Тарапты өзiнiң осы Келiсiмнiң күшiн тоқтату жөнiндегi ниетi </w:t>
      </w:r>
    </w:p>
    <w:bookmarkEnd w:id="6"/>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туралы хабардар етпесе, онда қолданылу мерзiмi кемiнде әрбiр бес жылға </w:t>
      </w:r>
    </w:p>
    <w:p>
      <w:pPr>
        <w:spacing w:after="0"/>
        <w:ind w:left="0"/>
        <w:jc w:val="both"/>
      </w:pPr>
      <w:r>
        <w:rPr>
          <w:rFonts w:ascii="Times New Roman"/>
          <w:b w:val="false"/>
          <w:i w:val="false"/>
          <w:color w:val="000000"/>
          <w:sz w:val="28"/>
        </w:rPr>
        <w:t>өздiгінен ұзарып, бес жыл бойы қолданылатын болады.</w:t>
      </w:r>
    </w:p>
    <w:p>
      <w:pPr>
        <w:spacing w:after="0"/>
        <w:ind w:left="0"/>
        <w:jc w:val="both"/>
      </w:pPr>
      <w:r>
        <w:rPr>
          <w:rFonts w:ascii="Times New Roman"/>
          <w:b w:val="false"/>
          <w:i w:val="false"/>
          <w:color w:val="000000"/>
          <w:sz w:val="28"/>
        </w:rPr>
        <w:t xml:space="preserve">     1998 жылдың "____"________________ екi түпнұсқа данада әрқайсысы </w:t>
      </w:r>
    </w:p>
    <w:p>
      <w:pPr>
        <w:spacing w:after="0"/>
        <w:ind w:left="0"/>
        <w:jc w:val="both"/>
      </w:pPr>
      <w:r>
        <w:rPr>
          <w:rFonts w:ascii="Times New Roman"/>
          <w:b w:val="false"/>
          <w:i w:val="false"/>
          <w:color w:val="000000"/>
          <w:sz w:val="28"/>
        </w:rPr>
        <w:t xml:space="preserve">беларусь, қазақ және орыс тiлдерiнде ___________ қаласында жасалды, екi </w:t>
      </w:r>
    </w:p>
    <w:p>
      <w:pPr>
        <w:spacing w:after="0"/>
        <w:ind w:left="0"/>
        <w:jc w:val="both"/>
      </w:pPr>
      <w:r>
        <w:rPr>
          <w:rFonts w:ascii="Times New Roman"/>
          <w:b w:val="false"/>
          <w:i w:val="false"/>
          <w:color w:val="000000"/>
          <w:sz w:val="28"/>
        </w:rPr>
        <w:t xml:space="preserve">мәтiннің де заңдық күшi бiрдей. Осы Келiсiмнiң ережелерiн түсiндiру </w:t>
      </w:r>
    </w:p>
    <w:p>
      <w:pPr>
        <w:spacing w:after="0"/>
        <w:ind w:left="0"/>
        <w:jc w:val="both"/>
      </w:pPr>
      <w:r>
        <w:rPr>
          <w:rFonts w:ascii="Times New Roman"/>
          <w:b w:val="false"/>
          <w:i w:val="false"/>
          <w:color w:val="000000"/>
          <w:sz w:val="28"/>
        </w:rPr>
        <w:t xml:space="preserve">кезiнде келiспеушiлiктер болған жағдайда Тараптар орыс тiлiндегі мәтiндi </w:t>
      </w:r>
    </w:p>
    <w:p>
      <w:pPr>
        <w:spacing w:after="0"/>
        <w:ind w:left="0"/>
        <w:jc w:val="both"/>
      </w:pPr>
      <w:r>
        <w:rPr>
          <w:rFonts w:ascii="Times New Roman"/>
          <w:b w:val="false"/>
          <w:i w:val="false"/>
          <w:color w:val="000000"/>
          <w:sz w:val="28"/>
        </w:rPr>
        <w:t>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Беларусь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Үкiметі мен</w:t>
      </w:r>
    </w:p>
    <w:p>
      <w:pPr>
        <w:spacing w:after="0"/>
        <w:ind w:left="0"/>
        <w:jc w:val="both"/>
      </w:pPr>
      <w:r>
        <w:rPr>
          <w:rFonts w:ascii="Times New Roman"/>
          <w:b w:val="false"/>
          <w:i w:val="false"/>
          <w:color w:val="000000"/>
          <w:sz w:val="28"/>
        </w:rPr>
        <w:t>                               Беларусь Республикасы Үкiметi</w:t>
      </w:r>
    </w:p>
    <w:p>
      <w:pPr>
        <w:spacing w:after="0"/>
        <w:ind w:left="0"/>
        <w:jc w:val="both"/>
      </w:pPr>
      <w:r>
        <w:rPr>
          <w:rFonts w:ascii="Times New Roman"/>
          <w:b w:val="false"/>
          <w:i w:val="false"/>
          <w:color w:val="000000"/>
          <w:sz w:val="28"/>
        </w:rPr>
        <w:t>                               арасында құқықтық ақпарат алмасу</w:t>
      </w:r>
    </w:p>
    <w:p>
      <w:pPr>
        <w:spacing w:after="0"/>
        <w:ind w:left="0"/>
        <w:jc w:val="both"/>
      </w:pPr>
      <w:r>
        <w:rPr>
          <w:rFonts w:ascii="Times New Roman"/>
          <w:b w:val="false"/>
          <w:i w:val="false"/>
          <w:color w:val="000000"/>
          <w:sz w:val="28"/>
        </w:rPr>
        <w:t>                                    туралы Келiсiмге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Мемлекетаралық алмасуға жататын</w:t>
      </w:r>
    </w:p>
    <w:p>
      <w:pPr>
        <w:spacing w:after="0"/>
        <w:ind w:left="0"/>
        <w:jc w:val="both"/>
      </w:pPr>
      <w:r>
        <w:rPr>
          <w:rFonts w:ascii="Times New Roman"/>
          <w:b w:val="false"/>
          <w:i w:val="false"/>
          <w:color w:val="000000"/>
          <w:sz w:val="28"/>
        </w:rPr>
        <w:t>               нормативтiк құқықтық актiлердiң</w:t>
      </w:r>
    </w:p>
    <w:p>
      <w:pPr>
        <w:spacing w:after="0"/>
        <w:ind w:left="0"/>
        <w:jc w:val="both"/>
      </w:pPr>
      <w:r>
        <w:rPr>
          <w:rFonts w:ascii="Times New Roman"/>
          <w:b w:val="false"/>
          <w:i w:val="false"/>
          <w:color w:val="000000"/>
          <w:sz w:val="28"/>
        </w:rPr>
        <w:t>                    Тақырыптық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құрылыс негiздерi.</w:t>
      </w:r>
    </w:p>
    <w:p>
      <w:pPr>
        <w:spacing w:after="0"/>
        <w:ind w:left="0"/>
        <w:jc w:val="both"/>
      </w:pPr>
      <w:r>
        <w:rPr>
          <w:rFonts w:ascii="Times New Roman"/>
          <w:b w:val="false"/>
          <w:i w:val="false"/>
          <w:color w:val="000000"/>
          <w:sz w:val="28"/>
        </w:rPr>
        <w:t>     2. Азаматтық құқық.</w:t>
      </w:r>
    </w:p>
    <w:p>
      <w:pPr>
        <w:spacing w:after="0"/>
        <w:ind w:left="0"/>
        <w:jc w:val="both"/>
      </w:pPr>
      <w:r>
        <w:rPr>
          <w:rFonts w:ascii="Times New Roman"/>
          <w:b w:val="false"/>
          <w:i w:val="false"/>
          <w:color w:val="000000"/>
          <w:sz w:val="28"/>
        </w:rPr>
        <w:t>     3. Неке және отбасы.</w:t>
      </w:r>
    </w:p>
    <w:p>
      <w:pPr>
        <w:spacing w:after="0"/>
        <w:ind w:left="0"/>
        <w:jc w:val="both"/>
      </w:pPr>
      <w:r>
        <w:rPr>
          <w:rFonts w:ascii="Times New Roman"/>
          <w:b w:val="false"/>
          <w:i w:val="false"/>
          <w:color w:val="000000"/>
          <w:sz w:val="28"/>
        </w:rPr>
        <w:t>     4. Азаматтық-iс жүргiзу заңдары.</w:t>
      </w:r>
    </w:p>
    <w:p>
      <w:pPr>
        <w:spacing w:after="0"/>
        <w:ind w:left="0"/>
        <w:jc w:val="both"/>
      </w:pPr>
      <w:r>
        <w:rPr>
          <w:rFonts w:ascii="Times New Roman"/>
          <w:b w:val="false"/>
          <w:i w:val="false"/>
          <w:color w:val="000000"/>
          <w:sz w:val="28"/>
        </w:rPr>
        <w:t>     5. Төрелiк iс жүргiзу.</w:t>
      </w:r>
    </w:p>
    <w:p>
      <w:pPr>
        <w:spacing w:after="0"/>
        <w:ind w:left="0"/>
        <w:jc w:val="both"/>
      </w:pPr>
      <w:r>
        <w:rPr>
          <w:rFonts w:ascii="Times New Roman"/>
          <w:b w:val="false"/>
          <w:i w:val="false"/>
          <w:color w:val="000000"/>
          <w:sz w:val="28"/>
        </w:rPr>
        <w:t>     6. Халықты жұмысқа орналастыру және жұмыспен қамту.</w:t>
      </w:r>
    </w:p>
    <w:p>
      <w:pPr>
        <w:spacing w:after="0"/>
        <w:ind w:left="0"/>
        <w:jc w:val="both"/>
      </w:pPr>
      <w:r>
        <w:rPr>
          <w:rFonts w:ascii="Times New Roman"/>
          <w:b w:val="false"/>
          <w:i w:val="false"/>
          <w:color w:val="000000"/>
          <w:sz w:val="28"/>
        </w:rPr>
        <w:t>     7. Әлеуметтiк сақтандыру және әлеуметтiк қамсыздандыру.</w:t>
      </w:r>
    </w:p>
    <w:p>
      <w:pPr>
        <w:spacing w:after="0"/>
        <w:ind w:left="0"/>
        <w:jc w:val="both"/>
      </w:pPr>
      <w:r>
        <w:rPr>
          <w:rFonts w:ascii="Times New Roman"/>
          <w:b w:val="false"/>
          <w:i w:val="false"/>
          <w:color w:val="000000"/>
          <w:sz w:val="28"/>
        </w:rPr>
        <w:t>     8. Қаржы және несие.</w:t>
      </w:r>
    </w:p>
    <w:p>
      <w:pPr>
        <w:spacing w:after="0"/>
        <w:ind w:left="0"/>
        <w:jc w:val="both"/>
      </w:pPr>
      <w:r>
        <w:rPr>
          <w:rFonts w:ascii="Times New Roman"/>
          <w:b w:val="false"/>
          <w:i w:val="false"/>
          <w:color w:val="000000"/>
          <w:sz w:val="28"/>
        </w:rPr>
        <w:t>     9. Кәсiпорындар мен кәсiпкерлiк қызмет.</w:t>
      </w:r>
    </w:p>
    <w:p>
      <w:pPr>
        <w:spacing w:after="0"/>
        <w:ind w:left="0"/>
        <w:jc w:val="both"/>
      </w:pPr>
      <w:r>
        <w:rPr>
          <w:rFonts w:ascii="Times New Roman"/>
          <w:b w:val="false"/>
          <w:i w:val="false"/>
          <w:color w:val="000000"/>
          <w:sz w:val="28"/>
        </w:rPr>
        <w:t>     10. Өнеркәсiп.</w:t>
      </w:r>
    </w:p>
    <w:p>
      <w:pPr>
        <w:spacing w:after="0"/>
        <w:ind w:left="0"/>
        <w:jc w:val="both"/>
      </w:pPr>
      <w:r>
        <w:rPr>
          <w:rFonts w:ascii="Times New Roman"/>
          <w:b w:val="false"/>
          <w:i w:val="false"/>
          <w:color w:val="000000"/>
          <w:sz w:val="28"/>
        </w:rPr>
        <w:t>     11. Күрделi құрылыс пен күрделi жөндеу.</w:t>
      </w:r>
    </w:p>
    <w:p>
      <w:pPr>
        <w:spacing w:after="0"/>
        <w:ind w:left="0"/>
        <w:jc w:val="both"/>
      </w:pPr>
      <w:r>
        <w:rPr>
          <w:rFonts w:ascii="Times New Roman"/>
          <w:b w:val="false"/>
          <w:i w:val="false"/>
          <w:color w:val="000000"/>
          <w:sz w:val="28"/>
        </w:rPr>
        <w:t>     12. Қала құрылысы мен архитектуралық кешендер.</w:t>
      </w:r>
    </w:p>
    <w:p>
      <w:pPr>
        <w:spacing w:after="0"/>
        <w:ind w:left="0"/>
        <w:jc w:val="both"/>
      </w:pPr>
      <w:r>
        <w:rPr>
          <w:rFonts w:ascii="Times New Roman"/>
          <w:b w:val="false"/>
          <w:i w:val="false"/>
          <w:color w:val="000000"/>
          <w:sz w:val="28"/>
        </w:rPr>
        <w:t>     13. Ауыл шаруашылығы және агроөнеркәсiп кешендерi.</w:t>
      </w:r>
    </w:p>
    <w:p>
      <w:pPr>
        <w:spacing w:after="0"/>
        <w:ind w:left="0"/>
        <w:jc w:val="both"/>
      </w:pPr>
      <w:r>
        <w:rPr>
          <w:rFonts w:ascii="Times New Roman"/>
          <w:b w:val="false"/>
          <w:i w:val="false"/>
          <w:color w:val="000000"/>
          <w:sz w:val="28"/>
        </w:rPr>
        <w:t>     14. Сауда.</w:t>
      </w:r>
    </w:p>
    <w:p>
      <w:pPr>
        <w:spacing w:after="0"/>
        <w:ind w:left="0"/>
        <w:jc w:val="both"/>
      </w:pPr>
      <w:r>
        <w:rPr>
          <w:rFonts w:ascii="Times New Roman"/>
          <w:b w:val="false"/>
          <w:i w:val="false"/>
          <w:color w:val="000000"/>
          <w:sz w:val="28"/>
        </w:rPr>
        <w:t xml:space="preserve">     15. Тұрғын үй-коммуналдық шаруашылық және тұрғындарға тұрмыстық </w:t>
      </w:r>
    </w:p>
    <w:p>
      <w:pPr>
        <w:spacing w:after="0"/>
        <w:ind w:left="0"/>
        <w:jc w:val="both"/>
      </w:pPr>
      <w:r>
        <w:rPr>
          <w:rFonts w:ascii="Times New Roman"/>
          <w:b w:val="false"/>
          <w:i w:val="false"/>
          <w:color w:val="000000"/>
          <w:sz w:val="28"/>
        </w:rPr>
        <w:t>қызмет көрсету.</w:t>
      </w:r>
    </w:p>
    <w:p>
      <w:pPr>
        <w:spacing w:after="0"/>
        <w:ind w:left="0"/>
        <w:jc w:val="both"/>
      </w:pPr>
      <w:r>
        <w:rPr>
          <w:rFonts w:ascii="Times New Roman"/>
          <w:b w:val="false"/>
          <w:i w:val="false"/>
          <w:color w:val="000000"/>
          <w:sz w:val="28"/>
        </w:rPr>
        <w:t>     16. Көлiк және байланыс.</w:t>
      </w:r>
    </w:p>
    <w:p>
      <w:pPr>
        <w:spacing w:after="0"/>
        <w:ind w:left="0"/>
        <w:jc w:val="both"/>
      </w:pPr>
      <w:r>
        <w:rPr>
          <w:rFonts w:ascii="Times New Roman"/>
          <w:b w:val="false"/>
          <w:i w:val="false"/>
          <w:color w:val="000000"/>
          <w:sz w:val="28"/>
        </w:rPr>
        <w:t>     17. Бiлiм.</w:t>
      </w:r>
    </w:p>
    <w:p>
      <w:pPr>
        <w:spacing w:after="0"/>
        <w:ind w:left="0"/>
        <w:jc w:val="both"/>
      </w:pPr>
      <w:r>
        <w:rPr>
          <w:rFonts w:ascii="Times New Roman"/>
          <w:b w:val="false"/>
          <w:i w:val="false"/>
          <w:color w:val="000000"/>
          <w:sz w:val="28"/>
        </w:rPr>
        <w:t>     18. Ғылым.</w:t>
      </w:r>
    </w:p>
    <w:p>
      <w:pPr>
        <w:spacing w:after="0"/>
        <w:ind w:left="0"/>
        <w:jc w:val="both"/>
      </w:pPr>
      <w:r>
        <w:rPr>
          <w:rFonts w:ascii="Times New Roman"/>
          <w:b w:val="false"/>
          <w:i w:val="false"/>
          <w:color w:val="000000"/>
          <w:sz w:val="28"/>
        </w:rPr>
        <w:t>     19. Мәдениет.</w:t>
      </w:r>
    </w:p>
    <w:p>
      <w:pPr>
        <w:spacing w:after="0"/>
        <w:ind w:left="0"/>
        <w:jc w:val="both"/>
      </w:pPr>
      <w:r>
        <w:rPr>
          <w:rFonts w:ascii="Times New Roman"/>
          <w:b w:val="false"/>
          <w:i w:val="false"/>
          <w:color w:val="000000"/>
          <w:sz w:val="28"/>
        </w:rPr>
        <w:t>     20. Азаматтардың денсаулығын қорғау.</w:t>
      </w:r>
    </w:p>
    <w:p>
      <w:pPr>
        <w:spacing w:after="0"/>
        <w:ind w:left="0"/>
        <w:jc w:val="both"/>
      </w:pPr>
      <w:r>
        <w:rPr>
          <w:rFonts w:ascii="Times New Roman"/>
          <w:b w:val="false"/>
          <w:i w:val="false"/>
          <w:color w:val="000000"/>
          <w:sz w:val="28"/>
        </w:rPr>
        <w:t>     21. Тұрғындарға дене тәрбиесiн беру.</w:t>
      </w:r>
    </w:p>
    <w:p>
      <w:pPr>
        <w:spacing w:after="0"/>
        <w:ind w:left="0"/>
        <w:jc w:val="both"/>
      </w:pPr>
      <w:r>
        <w:rPr>
          <w:rFonts w:ascii="Times New Roman"/>
          <w:b w:val="false"/>
          <w:i w:val="false"/>
          <w:color w:val="000000"/>
          <w:sz w:val="28"/>
        </w:rPr>
        <w:t xml:space="preserve">     22. Қоршаған табиғи ортаны қорғау және табиғи ресурстарды (тұтастай) </w:t>
      </w:r>
    </w:p>
    <w:p>
      <w:pPr>
        <w:spacing w:after="0"/>
        <w:ind w:left="0"/>
        <w:jc w:val="both"/>
      </w:pPr>
      <w:r>
        <w:rPr>
          <w:rFonts w:ascii="Times New Roman"/>
          <w:b w:val="false"/>
          <w:i w:val="false"/>
          <w:color w:val="000000"/>
          <w:sz w:val="28"/>
        </w:rPr>
        <w:t>тиiмдi пайдалану.</w:t>
      </w:r>
    </w:p>
    <w:p>
      <w:pPr>
        <w:spacing w:after="0"/>
        <w:ind w:left="0"/>
        <w:jc w:val="both"/>
      </w:pPr>
      <w:r>
        <w:rPr>
          <w:rFonts w:ascii="Times New Roman"/>
          <w:b w:val="false"/>
          <w:i w:val="false"/>
          <w:color w:val="000000"/>
          <w:sz w:val="28"/>
        </w:rPr>
        <w:t>     23. Жер туралы заңдар.</w:t>
      </w:r>
    </w:p>
    <w:p>
      <w:pPr>
        <w:spacing w:after="0"/>
        <w:ind w:left="0"/>
        <w:jc w:val="both"/>
      </w:pPr>
      <w:r>
        <w:rPr>
          <w:rFonts w:ascii="Times New Roman"/>
          <w:b w:val="false"/>
          <w:i w:val="false"/>
          <w:color w:val="000000"/>
          <w:sz w:val="28"/>
        </w:rPr>
        <w:t>     24. Жер қойнауы туралы заңдар.</w:t>
      </w:r>
    </w:p>
    <w:p>
      <w:pPr>
        <w:spacing w:after="0"/>
        <w:ind w:left="0"/>
        <w:jc w:val="both"/>
      </w:pPr>
      <w:r>
        <w:rPr>
          <w:rFonts w:ascii="Times New Roman"/>
          <w:b w:val="false"/>
          <w:i w:val="false"/>
          <w:color w:val="000000"/>
          <w:sz w:val="28"/>
        </w:rPr>
        <w:t>     25. Ормандарды қорғау және пайдалану.</w:t>
      </w:r>
    </w:p>
    <w:p>
      <w:pPr>
        <w:spacing w:after="0"/>
        <w:ind w:left="0"/>
        <w:jc w:val="both"/>
      </w:pPr>
      <w:r>
        <w:rPr>
          <w:rFonts w:ascii="Times New Roman"/>
          <w:b w:val="false"/>
          <w:i w:val="false"/>
          <w:color w:val="000000"/>
          <w:sz w:val="28"/>
        </w:rPr>
        <w:t>     26. Суды қорғау және пайдалану.</w:t>
      </w:r>
    </w:p>
    <w:p>
      <w:pPr>
        <w:spacing w:after="0"/>
        <w:ind w:left="0"/>
        <w:jc w:val="both"/>
      </w:pPr>
      <w:r>
        <w:rPr>
          <w:rFonts w:ascii="Times New Roman"/>
          <w:b w:val="false"/>
          <w:i w:val="false"/>
          <w:color w:val="000000"/>
          <w:sz w:val="28"/>
        </w:rPr>
        <w:t>     27. Жануарлар әлемiн қорғау және пайдалану.</w:t>
      </w:r>
    </w:p>
    <w:p>
      <w:pPr>
        <w:spacing w:after="0"/>
        <w:ind w:left="0"/>
        <w:jc w:val="both"/>
      </w:pPr>
      <w:r>
        <w:rPr>
          <w:rFonts w:ascii="Times New Roman"/>
          <w:b w:val="false"/>
          <w:i w:val="false"/>
          <w:color w:val="000000"/>
          <w:sz w:val="28"/>
        </w:rPr>
        <w:t>     28. Атмосферадағы ауаны қорғау.</w:t>
      </w:r>
    </w:p>
    <w:p>
      <w:pPr>
        <w:spacing w:after="0"/>
        <w:ind w:left="0"/>
        <w:jc w:val="both"/>
      </w:pPr>
      <w:r>
        <w:rPr>
          <w:rFonts w:ascii="Times New Roman"/>
          <w:b w:val="false"/>
          <w:i w:val="false"/>
          <w:color w:val="000000"/>
          <w:sz w:val="28"/>
        </w:rPr>
        <w:t>     29. Геодезия және картография.</w:t>
      </w:r>
    </w:p>
    <w:p>
      <w:pPr>
        <w:spacing w:after="0"/>
        <w:ind w:left="0"/>
        <w:jc w:val="both"/>
      </w:pPr>
      <w:r>
        <w:rPr>
          <w:rFonts w:ascii="Times New Roman"/>
          <w:b w:val="false"/>
          <w:i w:val="false"/>
          <w:color w:val="000000"/>
          <w:sz w:val="28"/>
        </w:rPr>
        <w:t>     30. Гидрометеорология.</w:t>
      </w:r>
    </w:p>
    <w:p>
      <w:pPr>
        <w:spacing w:after="0"/>
        <w:ind w:left="0"/>
        <w:jc w:val="both"/>
      </w:pPr>
      <w:r>
        <w:rPr>
          <w:rFonts w:ascii="Times New Roman"/>
          <w:b w:val="false"/>
          <w:i w:val="false"/>
          <w:color w:val="000000"/>
          <w:sz w:val="28"/>
        </w:rPr>
        <w:t>     31. Мемлекеттiк қызмет.</w:t>
      </w:r>
    </w:p>
    <w:p>
      <w:pPr>
        <w:spacing w:after="0"/>
        <w:ind w:left="0"/>
        <w:jc w:val="both"/>
      </w:pPr>
      <w:r>
        <w:rPr>
          <w:rFonts w:ascii="Times New Roman"/>
          <w:b w:val="false"/>
          <w:i w:val="false"/>
          <w:color w:val="000000"/>
          <w:sz w:val="28"/>
        </w:rPr>
        <w:t>     32. Қорғаныс.</w:t>
      </w:r>
    </w:p>
    <w:p>
      <w:pPr>
        <w:spacing w:after="0"/>
        <w:ind w:left="0"/>
        <w:jc w:val="both"/>
      </w:pPr>
      <w:r>
        <w:rPr>
          <w:rFonts w:ascii="Times New Roman"/>
          <w:b w:val="false"/>
          <w:i w:val="false"/>
          <w:color w:val="000000"/>
          <w:sz w:val="28"/>
        </w:rPr>
        <w:t>     33. Мемлекет қауiпсiздiгi.</w:t>
      </w:r>
    </w:p>
    <w:p>
      <w:pPr>
        <w:spacing w:after="0"/>
        <w:ind w:left="0"/>
        <w:jc w:val="both"/>
      </w:pPr>
      <w:r>
        <w:rPr>
          <w:rFonts w:ascii="Times New Roman"/>
          <w:b w:val="false"/>
          <w:i w:val="false"/>
          <w:color w:val="000000"/>
          <w:sz w:val="28"/>
        </w:rPr>
        <w:t>     34. Кеден iсi.</w:t>
      </w:r>
    </w:p>
    <w:p>
      <w:pPr>
        <w:spacing w:after="0"/>
        <w:ind w:left="0"/>
        <w:jc w:val="both"/>
      </w:pPr>
      <w:r>
        <w:rPr>
          <w:rFonts w:ascii="Times New Roman"/>
          <w:b w:val="false"/>
          <w:i w:val="false"/>
          <w:color w:val="000000"/>
          <w:sz w:val="28"/>
        </w:rPr>
        <w:t>     35. Қоғамдық тәртiптi қорғау.</w:t>
      </w:r>
    </w:p>
    <w:p>
      <w:pPr>
        <w:spacing w:after="0"/>
        <w:ind w:left="0"/>
        <w:jc w:val="both"/>
      </w:pPr>
      <w:r>
        <w:rPr>
          <w:rFonts w:ascii="Times New Roman"/>
          <w:b w:val="false"/>
          <w:i w:val="false"/>
          <w:color w:val="000000"/>
          <w:sz w:val="28"/>
        </w:rPr>
        <w:t>     36. Сот. Әдiлет. Прокуратура.</w:t>
      </w:r>
    </w:p>
    <w:p>
      <w:pPr>
        <w:spacing w:after="0"/>
        <w:ind w:left="0"/>
        <w:jc w:val="both"/>
      </w:pPr>
      <w:r>
        <w:rPr>
          <w:rFonts w:ascii="Times New Roman"/>
          <w:b w:val="false"/>
          <w:i w:val="false"/>
          <w:color w:val="000000"/>
          <w:sz w:val="28"/>
        </w:rPr>
        <w:t>     37. Қылмыстық-iс жүргiзу заңдары.</w:t>
      </w:r>
    </w:p>
    <w:p>
      <w:pPr>
        <w:spacing w:after="0"/>
        <w:ind w:left="0"/>
        <w:jc w:val="both"/>
      </w:pPr>
      <w:r>
        <w:rPr>
          <w:rFonts w:ascii="Times New Roman"/>
          <w:b w:val="false"/>
          <w:i w:val="false"/>
          <w:color w:val="000000"/>
          <w:sz w:val="28"/>
        </w:rPr>
        <w:t>     38. Қылмыстық-атқарушылық iс жүргiзу заңдары.</w:t>
      </w:r>
    </w:p>
    <w:p>
      <w:pPr>
        <w:spacing w:after="0"/>
        <w:ind w:left="0"/>
        <w:jc w:val="both"/>
      </w:pPr>
      <w:r>
        <w:rPr>
          <w:rFonts w:ascii="Times New Roman"/>
          <w:b w:val="false"/>
          <w:i w:val="false"/>
          <w:color w:val="000000"/>
          <w:sz w:val="28"/>
        </w:rPr>
        <w:t>     39. Әкiмшілiк жауаптылық.</w:t>
      </w:r>
    </w:p>
    <w:p>
      <w:pPr>
        <w:spacing w:after="0"/>
        <w:ind w:left="0"/>
        <w:jc w:val="both"/>
      </w:pPr>
      <w:r>
        <w:rPr>
          <w:rFonts w:ascii="Times New Roman"/>
          <w:b w:val="false"/>
          <w:i w:val="false"/>
          <w:color w:val="000000"/>
          <w:sz w:val="28"/>
        </w:rPr>
        <w:t>     40. Сыртқы саясат және халықаралық қатынастар</w:t>
      </w:r>
    </w:p>
    <w:p>
      <w:pPr>
        <w:spacing w:after="0"/>
        <w:ind w:left="0"/>
        <w:jc w:val="both"/>
      </w:pPr>
      <w:r>
        <w:rPr>
          <w:rFonts w:ascii="Times New Roman"/>
          <w:b w:val="false"/>
          <w:i w:val="false"/>
          <w:color w:val="000000"/>
          <w:sz w:val="28"/>
        </w:rPr>
        <w:t>     41. Халықаралық жеке құқық және үрдiс.</w:t>
      </w:r>
    </w:p>
    <w:p>
      <w:pPr>
        <w:spacing w:after="0"/>
        <w:ind w:left="0"/>
        <w:jc w:val="both"/>
      </w:pPr>
      <w:r>
        <w:rPr>
          <w:rFonts w:ascii="Times New Roman"/>
          <w:b w:val="false"/>
          <w:i w:val="false"/>
          <w:color w:val="000000"/>
          <w:sz w:val="28"/>
        </w:rPr>
        <w:t>         Сыртқы экономикалық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