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e49a5" w14:textId="d5e49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инвестицияларға жәрдемдесу орталығы" республикалық мемлекеттік кәсіпорнының жекелеген мүлкі туралы</w:t>
      </w:r>
    </w:p>
    <w:p>
      <w:pPr>
        <w:spacing w:after="0"/>
        <w:ind w:left="0"/>
        <w:jc w:val="both"/>
      </w:pPr>
      <w:r>
        <w:rPr>
          <w:rFonts w:ascii="Times New Roman"/>
          <w:b w:val="false"/>
          <w:i w:val="false"/>
          <w:color w:val="000000"/>
          <w:sz w:val="28"/>
        </w:rPr>
        <w:t>Қазақстан Республикасы Үкіметінің Қаулысы 1999 жылғы 15 маусым N 766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Қазақстан Республикасының Инвестициялар жөніндегі агенттігі заңдардың талабын ескере отырып, жарғылық қорды тиісті азайту арқылы Алматы қаласы, Абылай хан даңғылы, 77 мекен-жай бойынша орналасқан ғимаратты "Қазақстан инвестицияларға жәрдемдесу орталығы" республикалық мемлекеттік кәсіпорны мүлкінің құрамынан шығаруды және оны одан әрі жекешелендіру үшін Қазақстан Республикасы Қаржы министрлігінің Мемлекеттік мүлік және жекешелендіру комитетіне беруді қамтамасыз етсін. </w:t>
      </w:r>
      <w:r>
        <w:br/>
      </w:r>
      <w:r>
        <w:rPr>
          <w:rFonts w:ascii="Times New Roman"/>
          <w:b w:val="false"/>
          <w:i w:val="false"/>
          <w:color w:val="000000"/>
          <w:sz w:val="28"/>
        </w:rPr>
        <w:t xml:space="preserve">
      2. Қазақстан Республикасы қаржы министрлігінің Мемлекеттік мүлік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және жекешелендіру комитеті заңдарға сәйкес алынған қаражатты </w:t>
      </w:r>
    </w:p>
    <w:p>
      <w:pPr>
        <w:spacing w:after="0"/>
        <w:ind w:left="0"/>
        <w:jc w:val="both"/>
      </w:pPr>
      <w:r>
        <w:rPr>
          <w:rFonts w:ascii="Times New Roman"/>
          <w:b w:val="false"/>
          <w:i w:val="false"/>
          <w:color w:val="000000"/>
          <w:sz w:val="28"/>
        </w:rPr>
        <w:t xml:space="preserve">республикалық бюджеттің кірісіне есептей отырып, жоғарыда көрсетілген </w:t>
      </w:r>
    </w:p>
    <w:p>
      <w:pPr>
        <w:spacing w:after="0"/>
        <w:ind w:left="0"/>
        <w:jc w:val="both"/>
      </w:pPr>
      <w:r>
        <w:rPr>
          <w:rFonts w:ascii="Times New Roman"/>
          <w:b w:val="false"/>
          <w:i w:val="false"/>
          <w:color w:val="000000"/>
          <w:sz w:val="28"/>
        </w:rPr>
        <w:t>ғимаратты жекешелендіруді жүзеге асырсын.</w:t>
      </w:r>
    </w:p>
    <w:p>
      <w:pPr>
        <w:spacing w:after="0"/>
        <w:ind w:left="0"/>
        <w:jc w:val="both"/>
      </w:pPr>
      <w:r>
        <w:rPr>
          <w:rFonts w:ascii="Times New Roman"/>
          <w:b w:val="false"/>
          <w:i w:val="false"/>
          <w:color w:val="000000"/>
          <w:sz w:val="28"/>
        </w:rPr>
        <w:t>     3.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w:t>
      </w:r>
    </w:p>
    <w:p>
      <w:pPr>
        <w:spacing w:after="0"/>
        <w:ind w:left="0"/>
        <w:jc w:val="both"/>
      </w:pPr>
      <w:r>
        <w:rPr>
          <w:rFonts w:ascii="Times New Roman"/>
          <w:b w:val="false"/>
          <w:i w:val="false"/>
          <w:color w:val="000000"/>
          <w:sz w:val="28"/>
        </w:rPr>
        <w:t xml:space="preserve">        Нарбаев 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