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6e38" w14:textId="cd46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Антуан Биденің адвокаттық қызметіне ақы төлеу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маусым N 801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МТР Металз, Табани компанияларының талап-арыздары бойынша Париж Сауда Сотының шешіміне Париж қаласының Аппеляциялық Сотында және МеталзРуссия компаниясының талап-арызы бойынша Париж қаласының Сауда Сотында Қазақстан Республикасының мүдделерін қорғау мақсатында, сондай-ақ Қазақстан Республикасының Үкіметі мен адвокат Антуан Биденің арасында 1997 жылғы 6 қазанда жасалған шартқа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Қазақстан Республикасы Үкіметінің 1999 жылға арналған резервінен Антуан Биденің шығыстары мен гонорарларын төлеуге 30 000 (отыз мың) АҚШ долларына баламды мөлшерінде сома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министрлігі белгіленген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осы қаулының 1-тармағының негізінде бөлінетін қаржының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пайдаланылуы жөнінде есеп 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Нарбаев Е.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