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880e" w14:textId="c3e8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коммуникациялар және туризм министрлігі Туризм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24 маусым N 843. Күші жойылды - ҚР Үкіметінің 1999.11.19. N 1755 қаулысымен. ~P991755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Көлік, коммуникациялар және туризм 
министрлігінің мәселелері" туралы Қазақстан Республикасы Үкіметінің 
1999 жылғы 1 сәуірдегі N 355  
</w:t>
      </w:r>
      <w:r>
        <w:rPr>
          <w:rFonts w:ascii="Times New Roman"/>
          <w:b w:val="false"/>
          <w:i w:val="false"/>
          <w:color w:val="000000"/>
          <w:sz w:val="28"/>
        </w:rPr>
        <w:t xml:space="preserve"> P990355_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Көлік, коммуникациялар және туризм 
министрлігінің Туризм комитеті туралы ереже;
</w:t>
      </w:r>
      <w:r>
        <w:br/>
      </w:r>
      <w:r>
        <w:rPr>
          <w:rFonts w:ascii="Times New Roman"/>
          <w:b w:val="false"/>
          <w:i w:val="false"/>
          <w:color w:val="000000"/>
          <w:sz w:val="28"/>
        </w:rPr>
        <w:t>
          2) Қазақстан Республикасы Көлік, коммуникациялар және туризм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Туризм комитетінің құрылымы бекітілсін.
     2. "Қазақстан Республикасы Президентінің 1995 жылғы 1 сәуірдегі 
N 2201 Жарлығын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қаулысына (Қазақстан 
Республикасының ПҮАЖ-ы, 1995 ж., N 41, 515-құжат) мынадай өзгерістер 
енгізілсін:
     аталған қаулымен бекітілген Лицензиялауға жататын қызметтің 
түрлеріне лицензиялар беруге өкілеттік берілген мемлекеттік органдардың 
(лицензиарлардың) тізбесінде:
     реттік нөмірі 28-жолдағы:
     "Қазақстан Республикасы Білім     Алматы қ. аумағында жүзеге
     және мәдениет министрлігінің      асырылатын қызметтен басқа
     туризм және спорт департаменті    туристік қызмет"
     деген сөздер алынып тасталсын.
     3.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маусымдағы N 843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Көлiк, коммуникациялар және
</w:t>
      </w:r>
      <w:r>
        <w:br/>
      </w:r>
      <w:r>
        <w:rPr>
          <w:rFonts w:ascii="Times New Roman"/>
          <w:b w:val="false"/>
          <w:i w:val="false"/>
          <w:color w:val="000000"/>
          <w:sz w:val="28"/>
        </w:rPr>
        <w:t>
            туризм министрлiгiнiң Туризм комитетi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Көлiк, коммуникациялар және туризм      
министрлiгiнiң Туризм комитетi (бұдан әрi - Комитет) Қазақстан 
Республикасы Көлiк, коммуникациялар және туризм министрлiгiнiң
құзыретi шегiнде туризм саласындағы арнаулы атқару және бақылау-қадағалау 
функцияларын, сондай-ақ салааралық үйлестiруді жүзеге асыратын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және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 құқықтық
нысанындағы заңды тұлға болып табылады, өз атауы мемлекеттiк тiлде
жазылған мөрлерi мен мөртаңбалары, белгiленген үлгідегі бланкiлерi,
сондай-ақ заңдарға сәйкес банктерде есепшоттары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Егер Комитетке заңдарға сәйкес уәкiлеттiк берiлген болса, онда ол
мемлекет атынан азаматтық-құқықтық қатынастардың тарабын бiлдiруге құқылы.
</w:t>
      </w:r>
      <w:r>
        <w:br/>
      </w:r>
      <w:r>
        <w:rPr>
          <w:rFonts w:ascii="Times New Roman"/>
          <w:b w:val="false"/>
          <w:i w:val="false"/>
          <w:color w:val="000000"/>
          <w:sz w:val="28"/>
        </w:rPr>
        <w:t>
          4. Комитет өз құзыретiндегi мәселелер бойынша заңдарда белгiленген
тәртiппен Республиканың бүкiл аумағында мiндеттi күшi бар бұйрықтар
шығарады.
</w:t>
      </w:r>
      <w:r>
        <w:br/>
      </w:r>
      <w:r>
        <w:rPr>
          <w:rFonts w:ascii="Times New Roman"/>
          <w:b w:val="false"/>
          <w:i w:val="false"/>
          <w:color w:val="000000"/>
          <w:sz w:val="28"/>
        </w:rPr>
        <w:t>
          5. Комитеттiң құрылымы мен штат санының лимитiн Қазақстан
Республикасының Үкiметi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473000, Астана қаласы, Абай даңғылы, 49.
</w:t>
      </w:r>
      <w:r>
        <w:br/>
      </w:r>
      <w:r>
        <w:rPr>
          <w:rFonts w:ascii="Times New Roman"/>
          <w:b w:val="false"/>
          <w:i w:val="false"/>
          <w:color w:val="000000"/>
          <w:sz w:val="28"/>
        </w:rPr>
        <w:t>
          7. Комитеттiң толық атауы - "Қазақстан Республикасы Көлiк,
коммуникациялар және туризм министрлiгiнiң Туризм комитетi Мемлекеттік 
мекемесі.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республикалық бюджетте тиiстi 
жылы Қазақстан Республикасының Көлiк, коммуникациялар және туризм 
министрлiгiн ұстауға арналған қаржы есебiнен жүзеге асырылады.
</w:t>
      </w:r>
      <w:r>
        <w:br/>
      </w:r>
      <w:r>
        <w:rPr>
          <w:rFonts w:ascii="Times New Roman"/>
          <w:b w:val="false"/>
          <w:i w:val="false"/>
          <w:color w:val="000000"/>
          <w:sz w:val="28"/>
        </w:rPr>
        <w:t>
          Егер Комитетке заң актілерiмен табыс әкелетiн қызметтi жүзеге асыру
жөнiнде құқықтар берiлсе, онда мұндай қызметтен түскен табыс 
республикалық бюджеттiң кiрiсiне жiберiледi.
</w:t>
      </w:r>
      <w:r>
        <w:br/>
      </w:r>
      <w:r>
        <w:rPr>
          <w:rFonts w:ascii="Times New Roman"/>
          <w:b w:val="false"/>
          <w:i w:val="false"/>
          <w:color w:val="000000"/>
          <w:sz w:val="28"/>
        </w:rPr>
        <w:t>
          Комитетке Комитеттiң функциялары болып табылатын мiндеттерді 
орындау тұрғысынан кәсiпкерлiк субъектiлерiмен шарттық қатынастарға
кiруге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Комитеттiң негізгі мiндеттерi,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негiзгi мiндеттерi мыналар болып табылады:
</w:t>
      </w:r>
      <w:r>
        <w:br/>
      </w:r>
      <w:r>
        <w:rPr>
          <w:rFonts w:ascii="Times New Roman"/>
          <w:b w:val="false"/>
          <w:i w:val="false"/>
          <w:color w:val="000000"/>
          <w:sz w:val="28"/>
        </w:rPr>
        <w:t>
          1) туризм саласындағы мемлекеттiк саясатты қалыптастыруға және 
іске асыруға қатысу;
</w:t>
      </w:r>
      <w:r>
        <w:br/>
      </w:r>
      <w:r>
        <w:rPr>
          <w:rFonts w:ascii="Times New Roman"/>
          <w:b w:val="false"/>
          <w:i w:val="false"/>
          <w:color w:val="000000"/>
          <w:sz w:val="28"/>
        </w:rPr>
        <w:t>
          2) өз қызметiнiң саласында заңдардың қолданылу тәжiрибесiн талдау
және қорыту оны жетiлдiру жөнiнде ұсыныстар әзiрлеу туризм саласында
заң және өзге де нормативтік құқықтық актілердi әзiрлеуге қатысу;
</w:t>
      </w:r>
      <w:r>
        <w:br/>
      </w:r>
      <w:r>
        <w:rPr>
          <w:rFonts w:ascii="Times New Roman"/>
          <w:b w:val="false"/>
          <w:i w:val="false"/>
          <w:color w:val="000000"/>
          <w:sz w:val="28"/>
        </w:rPr>
        <w:t>
          3) туризм саласындағы отандық қызмет көрсету рыногын зерделеу,
талдау және болжау;
</w:t>
      </w:r>
      <w:r>
        <w:br/>
      </w:r>
      <w:r>
        <w:rPr>
          <w:rFonts w:ascii="Times New Roman"/>
          <w:b w:val="false"/>
          <w:i w:val="false"/>
          <w:color w:val="000000"/>
          <w:sz w:val="28"/>
        </w:rPr>
        <w:t>
          4) туризмнiң материалдық-техникалық базасын құруға қатысу және
дамыту;
</w:t>
      </w:r>
      <w:r>
        <w:br/>
      </w:r>
      <w:r>
        <w:rPr>
          <w:rFonts w:ascii="Times New Roman"/>
          <w:b w:val="false"/>
          <w:i w:val="false"/>
          <w:color w:val="000000"/>
          <w:sz w:val="28"/>
        </w:rPr>
        <w:t>
          5) туризм саласында мамандарды даярлауға қатысу, олардың iскерлiк
біліктiлiгiн арттыру;
</w:t>
      </w:r>
      <w:r>
        <w:br/>
      </w:r>
      <w:r>
        <w:rPr>
          <w:rFonts w:ascii="Times New Roman"/>
          <w:b w:val="false"/>
          <w:i w:val="false"/>
          <w:color w:val="000000"/>
          <w:sz w:val="28"/>
        </w:rPr>
        <w:t>
          6) мүдделi ұйымдармен бiрлесе отырып туризм саласында зерттеулер
ұйымдастыру және жүргiзу;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туризмдi дамыту жөнiндегі мемлекеттiк саясаттың негiзгi
бағыттарын іске асырады, туризм саласында перспективалық, күнделiктi
және нысаналы бағдарламаларды әзiрлейдi және жүзеге асырады;
</w:t>
      </w:r>
      <w:r>
        <w:br/>
      </w:r>
      <w:r>
        <w:rPr>
          <w:rFonts w:ascii="Times New Roman"/>
          <w:b w:val="false"/>
          <w:i w:val="false"/>
          <w:color w:val="000000"/>
          <w:sz w:val="28"/>
        </w:rPr>
        <w:t>
          2) туризм саласына қатысты мәселелер бойынша мемлекеттiк
органдардың қызметiн үйлестiреді;
</w:t>
      </w:r>
      <w:r>
        <w:br/>
      </w:r>
      <w:r>
        <w:rPr>
          <w:rFonts w:ascii="Times New Roman"/>
          <w:b w:val="false"/>
          <w:i w:val="false"/>
          <w:color w:val="000000"/>
          <w:sz w:val="28"/>
        </w:rPr>
        <w:t>
          3) туризм инфрақұрылымын құру туристiк өнiмдердi өндiру үшiн 
инвестицияларды тартуда бiрыңғай стратегияны қалыптастыруға және iске
асыруға қатысады;
</w:t>
      </w:r>
      <w:r>
        <w:br/>
      </w:r>
      <w:r>
        <w:rPr>
          <w:rFonts w:ascii="Times New Roman"/>
          <w:b w:val="false"/>
          <w:i w:val="false"/>
          <w:color w:val="000000"/>
          <w:sz w:val="28"/>
        </w:rPr>
        <w:t>
          4) Қазақстан Республикасы Көлiк, коммуникациялар және туризм
министрлiгi құзыретiнiң шегiнде және қолданылып жүрген заңдарға сәйкес
халықаралық, аймақаралық және iшкi туристiк байланыстарды жүзеге асырады;
</w:t>
      </w:r>
      <w:r>
        <w:br/>
      </w:r>
      <w:r>
        <w:rPr>
          <w:rFonts w:ascii="Times New Roman"/>
          <w:b w:val="false"/>
          <w:i w:val="false"/>
          <w:color w:val="000000"/>
          <w:sz w:val="28"/>
        </w:rPr>
        <w:t>
          5) Республиканың туризм мәселелерi жөнiндегi заңдарын жетiлдiру 
жөнiнде ұсыныстар әзiрлеудi жүзеге асырады, туризм саласындағы 
халықаралық және аймақаралық шарттардың, үкiметаралық келiсiмдердiң 
жобаларын әзiрлеуге және iске асыруға қатысады;
</w:t>
      </w:r>
      <w:r>
        <w:br/>
      </w:r>
      <w:r>
        <w:rPr>
          <w:rFonts w:ascii="Times New Roman"/>
          <w:b w:val="false"/>
          <w:i w:val="false"/>
          <w:color w:val="000000"/>
          <w:sz w:val="28"/>
        </w:rPr>
        <w:t>
          6) туристiк тауарлар мен қызмет көрсетулердiң республикалық
көрмелерiн дайындауды және өткiзудi жүзеге асырады, халықаралық
көрмелер мен жәрмеңкелерге қатысатын туристiк ұйымдарды айқындайды;
</w:t>
      </w:r>
      <w:r>
        <w:br/>
      </w:r>
      <w:r>
        <w:rPr>
          <w:rFonts w:ascii="Times New Roman"/>
          <w:b w:val="false"/>
          <w:i w:val="false"/>
          <w:color w:val="000000"/>
          <w:sz w:val="28"/>
        </w:rPr>
        <w:t>
          7) туристерге қызмет көрсетудiң мемлекеттiк стандарттарын әзiрлейдi;
</w:t>
      </w:r>
      <w:r>
        <w:br/>
      </w:r>
      <w:r>
        <w:rPr>
          <w:rFonts w:ascii="Times New Roman"/>
          <w:b w:val="false"/>
          <w:i w:val="false"/>
          <w:color w:val="000000"/>
          <w:sz w:val="28"/>
        </w:rPr>
        <w:t>
          8) Қазақстан Республикасының заңдарымен өзiне жүктелген өзге де
функцияларды жүзеге асырады.
</w:t>
      </w:r>
      <w:r>
        <w:br/>
      </w:r>
      <w:r>
        <w:rPr>
          <w:rFonts w:ascii="Times New Roman"/>
          <w:b w:val="false"/>
          <w:i w:val="false"/>
          <w:color w:val="000000"/>
          <w:sz w:val="28"/>
        </w:rPr>
        <w:t>
          12. Негізгi мiндеттердi iске асыру және өз мiндеттерiн жүзеге асыру
мақсатында заңдарда белгiленген тәртiппен Комитеттiң мынадай құқықтары
болады:
</w:t>
      </w:r>
      <w:r>
        <w:br/>
      </w:r>
      <w:r>
        <w:rPr>
          <w:rFonts w:ascii="Times New Roman"/>
          <w:b w:val="false"/>
          <w:i w:val="false"/>
          <w:color w:val="000000"/>
          <w:sz w:val="28"/>
        </w:rPr>
        <w:t>
          1) нормативтiк құқықтық актiлер шығару
</w:t>
      </w:r>
      <w:r>
        <w:br/>
      </w:r>
      <w:r>
        <w:rPr>
          <w:rFonts w:ascii="Times New Roman"/>
          <w:b w:val="false"/>
          <w:i w:val="false"/>
          <w:color w:val="000000"/>
          <w:sz w:val="28"/>
        </w:rPr>
        <w:t>
          2) мемлекеттiк органдардан, өзге де ұйымдардан өз функцияларын
орындауға қажетті ақпарат сұрату және алу;
</w:t>
      </w:r>
      <w:r>
        <w:br/>
      </w:r>
      <w:r>
        <w:rPr>
          <w:rFonts w:ascii="Times New Roman"/>
          <w:b w:val="false"/>
          <w:i w:val="false"/>
          <w:color w:val="000000"/>
          <w:sz w:val="28"/>
        </w:rPr>
        <w:t>
          3) көпжақты халықаралық туристiк байланыстарды дамытуға қатысу;
</w:t>
      </w:r>
      <w:r>
        <w:br/>
      </w:r>
      <w:r>
        <w:rPr>
          <w:rFonts w:ascii="Times New Roman"/>
          <w:b w:val="false"/>
          <w:i w:val="false"/>
          <w:color w:val="000000"/>
          <w:sz w:val="28"/>
        </w:rPr>
        <w:t>
          4) туристiк ұйымдармен өзара iс-қимылды жүзеге асыру, сондай-ақ
мемлекеттiк органдар мен өзге де ұйымдардың туризм саласындағы қызметін
үйлестiру;
</w:t>
      </w:r>
      <w:r>
        <w:br/>
      </w:r>
      <w:r>
        <w:rPr>
          <w:rFonts w:ascii="Times New Roman"/>
          <w:b w:val="false"/>
          <w:i w:val="false"/>
          <w:color w:val="000000"/>
          <w:sz w:val="28"/>
        </w:rPr>
        <w:t>
          5) туризмдi дамыту бағдарламаларын әзiрлеу мен iске асыруға қатысу
нысаналы бағдарламалар мен жобаларға бөлiнетiн республикалық бюджеттiң
қаражатын бөлу жөнiнде ұсыныстар енгiзу, олардың ұтымды пайдаланылуын 
бақылауға қатысу;
</w:t>
      </w:r>
      <w:r>
        <w:br/>
      </w:r>
      <w:r>
        <w:rPr>
          <w:rFonts w:ascii="Times New Roman"/>
          <w:b w:val="false"/>
          <w:i w:val="false"/>
          <w:color w:val="000000"/>
          <w:sz w:val="28"/>
        </w:rPr>
        <w:t>
          6) кадрларды қайта даярлаудың және біліктiлiгiн арттырудың,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әдiстемелiк қамтамасыз етудiң бағдарламаларын бекiту және
үйлестiру, симпозиумдар, конференциялар, семинарлар, басқадай оқу
түрлерiн және туризм жөнiндегi мамандармен тәжiрибе алмасуды ұйымдастыру;
     7) халықаралық, аймақаралық және республикалық туристiк iс-шаралар 
өткiзу;
     8) заңдарда көзделген өзге де құқықтарды жүзеге асыру.
                      Комитеттiң мүлкi
     13. Комитеттiң жедел басқару құқығындағы оқшауланған мүлкi болады.
     14. Комитетке бекiтiп берiлген мүлiк республикалық меншiкке жатады.
     15. Комитеттiң өзiне бекiтiлген мүлiктi өз бетiнше иелiктен шығаруға
немесе өзге тәсiлмен билiк етуге құқығы жоқ.
     Комитетке заңдарда белгiленген жағдайлар мен шектеуде мүлiкке 
билiк ету құқығы берілуi мүмкiн.
               Комитеттiң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Республикасының Үкiметi қызметке 
тағайындайтын және қызметiнен босататын Төраға басқарады.
</w:t>
      </w:r>
      <w:r>
        <w:br/>
      </w:r>
      <w:r>
        <w:rPr>
          <w:rFonts w:ascii="Times New Roman"/>
          <w:b w:val="false"/>
          <w:i w:val="false"/>
          <w:color w:val="000000"/>
          <w:sz w:val="28"/>
        </w:rPr>
        <w:t>
          Төрағаның Қазақстан Республикасының Көлiк, коммуникациялар
және туризм министрi қызметке тағайындайтын және қызметтен босататын
орынбасары болады.
</w:t>
      </w:r>
      <w:r>
        <w:br/>
      </w:r>
      <w:r>
        <w:rPr>
          <w:rFonts w:ascii="Times New Roman"/>
          <w:b w:val="false"/>
          <w:i w:val="false"/>
          <w:color w:val="000000"/>
          <w:sz w:val="28"/>
        </w:rPr>
        <w:t>
          17. Төраға Комитеттiң жұмысын ұйымдастырады, оған басшылық
жасайды және Комитетке жүктелген мiндеттердiң орындалуына және оның
өз функцияларын жүзеге асыруына жеке жауап бередi.
</w:t>
      </w:r>
      <w:r>
        <w:br/>
      </w:r>
      <w:r>
        <w:rPr>
          <w:rFonts w:ascii="Times New Roman"/>
          <w:b w:val="false"/>
          <w:i w:val="false"/>
          <w:color w:val="000000"/>
          <w:sz w:val="28"/>
        </w:rPr>
        <w:t>
          18. Осы мақсаттарда Төраға:
</w:t>
      </w:r>
      <w:r>
        <w:br/>
      </w:r>
      <w:r>
        <w:rPr>
          <w:rFonts w:ascii="Times New Roman"/>
          <w:b w:val="false"/>
          <w:i w:val="false"/>
          <w:color w:val="000000"/>
          <w:sz w:val="28"/>
        </w:rPr>
        <w:t>
          1) өз орынбасарының және Комитеттiң құрылымдық бөлiмшелер 
басшыларының мiндеттерi мен өкiлеттiктерiн белгiлейдi;
</w:t>
      </w:r>
      <w:r>
        <w:br/>
      </w:r>
      <w:r>
        <w:rPr>
          <w:rFonts w:ascii="Times New Roman"/>
          <w:b w:val="false"/>
          <w:i w:val="false"/>
          <w:color w:val="000000"/>
          <w:sz w:val="28"/>
        </w:rPr>
        <w:t>
          2) заңдарға сәйкес Комитет қызметкерлерiн қызметке тағайындайды
және қызметтен босатады;
</w:t>
      </w:r>
      <w:r>
        <w:br/>
      </w:r>
      <w:r>
        <w:rPr>
          <w:rFonts w:ascii="Times New Roman"/>
          <w:b w:val="false"/>
          <w:i w:val="false"/>
          <w:color w:val="000000"/>
          <w:sz w:val="28"/>
        </w:rPr>
        <w:t>
          3) заңдарда белгiленген тәртiппен Комитет қызметкерлерiне тәртiптiк
жазалар қолданады;
</w:t>
      </w:r>
      <w:r>
        <w:br/>
      </w:r>
      <w:r>
        <w:rPr>
          <w:rFonts w:ascii="Times New Roman"/>
          <w:b w:val="false"/>
          <w:i w:val="false"/>
          <w:color w:val="000000"/>
          <w:sz w:val="28"/>
        </w:rPr>
        <w:t>
          4) өз құзыретiнiң шегiнде Комитеттiң барлық қызметкерлерiнiң
орындауы үшiн мiндеттi бұйрықтар шығарады;
</w:t>
      </w:r>
      <w:r>
        <w:br/>
      </w:r>
      <w:r>
        <w:rPr>
          <w:rFonts w:ascii="Times New Roman"/>
          <w:b w:val="false"/>
          <w:i w:val="false"/>
          <w:color w:val="000000"/>
          <w:sz w:val="28"/>
        </w:rPr>
        <w:t>
          5) бекiтiлген штат санының лимитiнде Комитеттiң штаттық кестесiн
бекiтедi;
</w:t>
      </w:r>
      <w:r>
        <w:br/>
      </w:r>
      <w:r>
        <w:rPr>
          <w:rFonts w:ascii="Times New Roman"/>
          <w:b w:val="false"/>
          <w:i w:val="false"/>
          <w:color w:val="000000"/>
          <w:sz w:val="28"/>
        </w:rPr>
        <w:t>
          6) Комитеттiң құрылымдық бөлiмшелерi туралы ереженi бекiтедi;
</w:t>
      </w:r>
      <w:r>
        <w:br/>
      </w:r>
      <w:r>
        <w:rPr>
          <w:rFonts w:ascii="Times New Roman"/>
          <w:b w:val="false"/>
          <w:i w:val="false"/>
          <w:color w:val="000000"/>
          <w:sz w:val="28"/>
        </w:rPr>
        <w:t>
          7) мемлекеттiк органдарда және өзге ұйымдарда Комитеттi бiлдiредi;
</w:t>
      </w:r>
      <w:r>
        <w:br/>
      </w:r>
      <w:r>
        <w:rPr>
          <w:rFonts w:ascii="Times New Roman"/>
          <w:b w:val="false"/>
          <w:i w:val="false"/>
          <w:color w:val="000000"/>
          <w:sz w:val="28"/>
        </w:rPr>
        <w:t>
          8) заңдарға сәйкес өзге де өкiлеттiктердi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Комитетті қайта ұйымдастыру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Комитетті қайта ұйымдастыру және тарату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24 маусымдағы N 843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Көлік, коммуникациялар
        және туризм министрлігі Туризм комитетінің
                     Құрылымы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Басшылық
     Туризмді дамыту басқармасы
     Туризмді ұйымдастыру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