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19e3" w14:textId="eb31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 зейнетақы қаржыларының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жылға 24 маусымдағы N 844 қаулысы. Күші жойылды - Қазақстан Республикасы Үкіметінің 2013 жылғы 26 тамыздағы № 848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26.08.2013 </w:t>
      </w:r>
      <w:r>
        <w:rPr>
          <w:rFonts w:ascii="Times New Roman"/>
          <w:b w:val="false"/>
          <w:i w:val="false"/>
          <w:color w:val="ff0000"/>
          <w:sz w:val="28"/>
        </w:rPr>
        <w:t>№ 848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Жинақтаушы зейнетақы қорларының зейнетақы қаржыларын инвестициялауды жүзеге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Бағалы қағаздар жөніндегі ұлттық комиссиясына Қазақстан Республикасы Еңбек және халықты әлеуметтік қорғау министрлігімен, Қазақстан Республикасының Ұлттық банкімен және Қазақстан Республикасының Қаржы министрлігімен келісім бойынша жинақтаушы зейнетақы қаржыларын тұрақты бағалаудың тәртібі туралы нормативтік құқықтық акті әзірлеу және оны бекіту ұсынылсын. </w:t>
      </w:r>
      <w:r>
        <w:br/>
      </w:r>
      <w:r>
        <w:rPr>
          <w:rFonts w:ascii="Times New Roman"/>
          <w:b w:val="false"/>
          <w:i w:val="false"/>
          <w:color w:val="000000"/>
          <w:sz w:val="28"/>
        </w:rPr>
        <w:t>
      2. Қазақстан Республикасының Еңбек және халықты әлеуметтік қорғау министрлігі, Қазақстан Республикасының Қаржы министрлігі:</w:t>
      </w:r>
      <w:r>
        <w:br/>
      </w:r>
      <w:r>
        <w:rPr>
          <w:rFonts w:ascii="Times New Roman"/>
          <w:b w:val="false"/>
          <w:i w:val="false"/>
          <w:color w:val="000000"/>
          <w:sz w:val="28"/>
        </w:rPr>
        <w:t>
      жинақтаушы зейнетақы қорларының зейнетақы қаржыларын тұрақты бағалауды жүргізуді қамтамасыз етуге жәрдем көрсету жөнінде шаралар қабылдасын;</w:t>
      </w:r>
      <w:r>
        <w:br/>
      </w:r>
      <w:r>
        <w:rPr>
          <w:rFonts w:ascii="Times New Roman"/>
          <w:b w:val="false"/>
          <w:i w:val="false"/>
          <w:color w:val="000000"/>
          <w:sz w:val="28"/>
        </w:rPr>
        <w:t>
      өз актілерін осы қаулыға сәйкес келтірсін.</w:t>
      </w:r>
      <w:r>
        <w:br/>
      </w: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