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f6fd" w14:textId="e50f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27 мамырдағы N 657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13 шілде N 968. Күші жойылды - ҚР Үкіметінің 1999.11.29. N 1807 қаулысымен. ~P991807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жұмылдыру дайындығы мен жұмылдыру 
туралы" Қазақстан Республикасының 1997 жылғы 16 маусымдағы Заңына 
сәйкес және Қазақстан Республикасының жұмылдыру дайындығы жөніндегі 
жоспарланған шараларды ұйымдастыруға және жүргізуге орталықтандырылған 
басшылықты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Энергетика, индустрия және сауда 
министрлігінің мәселелері" туралы Қазақстан Республикасы Үкіметінің 
1999 жылғы 27 мамырдағы N 657  
</w:t>
      </w:r>
      <w:r>
        <w:rPr>
          <w:rFonts w:ascii="Times New Roman"/>
          <w:b w:val="false"/>
          <w:i w:val="false"/>
          <w:color w:val="000000"/>
          <w:sz w:val="28"/>
        </w:rPr>
        <w:t xml:space="preserve"> P990657_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1) 2-тармақтың 3) тармақшасы мынадай редакцияда жазылсын:
</w:t>
      </w:r>
      <w:r>
        <w:br/>
      </w:r>
      <w:r>
        <w:rPr>
          <w:rFonts w:ascii="Times New Roman"/>
          <w:b w:val="false"/>
          <w:i w:val="false"/>
          <w:color w:val="000000"/>
          <w:sz w:val="28"/>
        </w:rPr>
        <w:t>
          "3) Жұмылдыру дайындығы және мемлекеттік материалдық резервтер 
жөніндегі комитет;";
</w:t>
      </w:r>
      <w:r>
        <w:br/>
      </w:r>
      <w:r>
        <w:rPr>
          <w:rFonts w:ascii="Times New Roman"/>
          <w:b w:val="false"/>
          <w:i w:val="false"/>
          <w:color w:val="000000"/>
          <w:sz w:val="28"/>
        </w:rPr>
        <w:t>
          2) аталған қаулымен бекітілген Қазақстан Республикасының 
Энергетика, индустрия және сауда министрлігі туралы ережеде:
</w:t>
      </w:r>
      <w:r>
        <w:br/>
      </w:r>
      <w:r>
        <w:rPr>
          <w:rFonts w:ascii="Times New Roman"/>
          <w:b w:val="false"/>
          <w:i w:val="false"/>
          <w:color w:val="000000"/>
          <w:sz w:val="28"/>
        </w:rPr>
        <w:t>
          10-тармағы мынадай мазмұндағы 1-1) тармақшамен толықтырылсын:
</w:t>
      </w:r>
      <w:r>
        <w:br/>
      </w:r>
      <w:r>
        <w:rPr>
          <w:rFonts w:ascii="Times New Roman"/>
          <w:b w:val="false"/>
          <w:i w:val="false"/>
          <w:color w:val="000000"/>
          <w:sz w:val="28"/>
        </w:rPr>
        <w:t>
          "1-1) жұмылдыру дайындығы саласында бірыңғай мемлекеттік саясатты іске 
асыру;";
</w:t>
      </w:r>
      <w:r>
        <w:br/>
      </w:r>
      <w:r>
        <w:rPr>
          <w:rFonts w:ascii="Times New Roman"/>
          <w:b w:val="false"/>
          <w:i w:val="false"/>
          <w:color w:val="000000"/>
          <w:sz w:val="28"/>
        </w:rPr>
        <w:t>
          11-тармақ мынадай мазмұндағы 15-1) тармақшамен толықтырылсын:
</w:t>
      </w:r>
      <w:r>
        <w:br/>
      </w:r>
      <w:r>
        <w:rPr>
          <w:rFonts w:ascii="Times New Roman"/>
          <w:b w:val="false"/>
          <w:i w:val="false"/>
          <w:color w:val="000000"/>
          <w:sz w:val="28"/>
        </w:rPr>
        <w:t>
          "15-1) жұмылдыру дайындығы жөніндегі жоспарланған шараларды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ұйымдастыруға және жүргізуге орталықтандырылған басшылық;".
     2. Қазақстан Республикасының Энергетика, индустрия  және сауда 
министрлігі заңдарда белгіленген тәртіппен Қазақстан Республикасы 
Үкіметінің бұрын қабылданған актілерін осы қаулыға сәйкес келтіру 
туралы ұсыныстар енгізсін.
     3. Осы қаулы қол қойылған күнінен бастап күшіне енеді.
     Қазақстан Республикасының
       Премьер-Министрі
    Оқығандар:
   Орынбекова Д.
   Кобдалиева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