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bdcc" w14:textId="4d7b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157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шілде N 1040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23 ақпандағы N 157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44-жол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54-1-жолмен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"54-1.  Жарнама   Мәдениет, ақпарат және қазан қараша желтоқсан"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    қоғамдық келісіммині,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Әділетмині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