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d269" w14:textId="967d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ТБК"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тамыз N 1134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"Лисаков ТБК" акционерлiк қоғамының мемлекеттiк акциялар пакетiн 1996 жылғы 4 қарашадағы N 04/004-96 сатып алу-сату келiсiмшарты бойынша "Есiл" акционерлiк қоғамы тарапынан мiндеттемелерiнiң орындалмағандығын ескере отырып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министрлiгінiң Мемлекеттiк мүлiк және жекешелендiру комитетi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"Есiл" акционерлiк қоғамымен "Лисаков ТБК" акционерлiк қоғамының мемлекеттiк акциялар пакетiн 1996 жылғы 4 қарашадағы N 04/004-96 сатып алу-сату келiсiмшартын бұзсын;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"Лисаков ТБК" акционерлiк қоғамының мемлекеттiк акциялар пакетiнiң 39%-iне "Есiл" өнеркәсiп қаржы компаниясына берiлген иелену, пайдалану және басқару құқығын қайтарып алу жөнiнде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тармақтың 1) және 2) тармақшалары орындалғаннан кейiн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"Лисаков ТБК" акционерлiк қоғамы акцияларының мемлекеттiк пакетiн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иелену және пайдалану құқығын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сауда министрлiгiне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