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c4fc" w14:textId="cabc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қазаны үшін 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7 қазан N 1534</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берушілердің алдындағы міндеттемелерін орындау, дефолт фактілеріне жол бермеу, сондай-ақ Қазақстан Республикасының мемлекеттік кепілдіктері бар бұрын берілген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1993 жылғы 25 мамырдағы N 26-15/145, 1993 жылғы 25 мамырдағы N 26-15/144, 1994 жылғы 10 маусымдағы N ф 22-3/40, 1995 жылғы 24 наурыздағы N ф 22-3/3/4016, 1995 жылғы 1 желтоқсандағы N 0000002, 1999 жылғы 20 мамырдағы N 0000035 берілген Қазақстан Республикасының мемлекеттік кепілдіктеріне сәйкес, шетел банктері шоттарының негізінде дәрменсіз заемшылар үшін алдағы және мерзімі өткен төлемдерді (1,2-қосымшаларға сәйкес), сондай-ақ есептелген айыппұл сомаларын төлем жасалатын күнгі бағам айырмасының өзгеруін ескере отырып, 1999 жылға арналған республикалық бюджетте "Несиелендіру" бөлімі бойынша көзделген қаражаттың шегінде төлесін;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қаржылық-шаруашылықтық тексеріс жүргізсін және оларды пайдалану тәртібінің бұзылу фактілері анықталған жағдайда кінәлі адамдарды Қазақстан Республикасының заңдарына сәйкес жауапқа тарту мақсатында материалдарды құқық қорғау органдарына берсін. </w:t>
      </w:r>
      <w:r>
        <w:br/>
      </w:r>
      <w:r>
        <w:rPr>
          <w:rFonts w:ascii="Times New Roman"/>
          <w:b w:val="false"/>
          <w:i w:val="false"/>
          <w:color w:val="000000"/>
          <w:sz w:val="28"/>
        </w:rPr>
        <w:t xml:space="preserve">
      2. Қазақстан Республикасының Мемлекеттік кіріс министрлігі заңдарда белгіленген тәртіппен заемшылардың банкроттығы рәсіміне, сондай-ақ Қазақстан Республикасының мемлекеттік кепілдігі бар мемлекеттік емес сыртқы заемдар бойынша қаржылық міндеттемелерін атқармаған тұлғаларды өзге де жауапкершілікке тартуға дейін шаралар қолдансын. </w:t>
      </w:r>
      <w:r>
        <w:br/>
      </w:r>
      <w:r>
        <w:rPr>
          <w:rFonts w:ascii="Times New Roman"/>
          <w:b w:val="false"/>
          <w:i w:val="false"/>
          <w:color w:val="000000"/>
          <w:sz w:val="28"/>
        </w:rPr>
        <w:t xml:space="preserve">
      3. Қазақстан Республикасының Қаржы министрлігі бөлінген қаражаттың республикалық бюджетке қайтарылуын қамтамасыз ету жөнінде барлық қажетті шараларды қабылдасын. </w:t>
      </w:r>
      <w:r>
        <w:br/>
      </w:r>
      <w:r>
        <w:rPr>
          <w:rFonts w:ascii="Times New Roman"/>
          <w:b w:val="false"/>
          <w:i w:val="false"/>
          <w:color w:val="000000"/>
          <w:sz w:val="28"/>
        </w:rPr>
        <w:t xml:space="preserve">
      4. Қазақстан Республикасының Қаржы министрлігі, Қазақстан Республикасының Мемлекеттік кіріс министрлігі және "Қазақстан Эксимбанкі" жабық акционерлік қоғамы (келісім бойынша) Қазақстан Республикасының Үкіметіне қаржылық міндеттемелері республикалық бюджеттің есебінен атқарылған заемшыларға қатысты бөлінген мемлекеттік бюджеттік қаражаттың қайтарылуы жөнінде қабылданған шаралар мен олардың нәтижелері туралы ақпарат берсін.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7 қазандағы</w:t>
      </w:r>
    </w:p>
    <w:p>
      <w:pPr>
        <w:spacing w:after="0"/>
        <w:ind w:left="0"/>
        <w:jc w:val="both"/>
      </w:pPr>
      <w:r>
        <w:rPr>
          <w:rFonts w:ascii="Times New Roman"/>
          <w:b w:val="false"/>
          <w:i w:val="false"/>
          <w:color w:val="000000"/>
          <w:sz w:val="28"/>
        </w:rPr>
        <w:t>                                        N 1534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заемдарды өтеу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Заемшы       | Төлем  |    Төлем    |      Төлем    |   Негізгі </w:t>
      </w:r>
    </w:p>
    <w:p>
      <w:pPr>
        <w:spacing w:after="0"/>
        <w:ind w:left="0"/>
        <w:jc w:val="both"/>
      </w:pPr>
      <w:r>
        <w:rPr>
          <w:rFonts w:ascii="Times New Roman"/>
          <w:b w:val="false"/>
          <w:i w:val="false"/>
          <w:color w:val="000000"/>
          <w:sz w:val="28"/>
        </w:rPr>
        <w:t>       ұйым        |валютасы|   уақыты    |     сомасы    |    борыш</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"Ақмола Жаңа Құры.|   DM   | 30.06.99.   | 16 190,92     | 0,00</w:t>
      </w:r>
    </w:p>
    <w:p>
      <w:pPr>
        <w:spacing w:after="0"/>
        <w:ind w:left="0"/>
        <w:jc w:val="both"/>
      </w:pPr>
      <w:r>
        <w:rPr>
          <w:rFonts w:ascii="Times New Roman"/>
          <w:b w:val="false"/>
          <w:i w:val="false"/>
          <w:color w:val="000000"/>
          <w:sz w:val="28"/>
        </w:rPr>
        <w:t>лысиндустрия" АҚ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Түрік несие желісі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"Медеу-Эмсаш-     |  USD   | 01.09.99    |305 866,61     | 0,00</w:t>
      </w:r>
    </w:p>
    <w:p>
      <w:pPr>
        <w:spacing w:after="0"/>
        <w:ind w:left="0"/>
        <w:jc w:val="both"/>
      </w:pPr>
      <w:r>
        <w:rPr>
          <w:rFonts w:ascii="Times New Roman"/>
          <w:b w:val="false"/>
          <w:i w:val="false"/>
          <w:color w:val="000000"/>
          <w:sz w:val="28"/>
        </w:rPr>
        <w:t>Алатау" БК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"Игілік" АҚ      |  USD   | 01.09.99    |377 006,76     | 0,00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"Мақсат" АҚ       |  USD   | 01.09.99    | 63 153,74     |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"Жеңілөнеркәсіп"АҚ|  USD   | 01.09.99    |595 001,60     | 0,00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Франция несие желісі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"Тағам" МАК       |  FRF   | 02.07.99.   | 681,91        | 0,00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Барлығы           |  DM    |             | 16 190,92     | 0,00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USD    |             | 1 041 028,71  | 0,00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FRF    |             | 681,91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    Проценттер     |  Басқалары</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16 190,92         | 0,00</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305 866,61        | 0,00</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377 006,76        | 0,00</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63 153,74         | 0,00</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595 001,60        | 0,00</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00,00             | 681,91</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16 190,92         | 0,00</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 xml:space="preserve">1 041 028,71      | 0,00    </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0,00              | 681,91</w:t>
      </w:r>
    </w:p>
    <w:p>
      <w:pPr>
        <w:spacing w:after="0"/>
        <w:ind w:left="0"/>
        <w:jc w:val="both"/>
      </w:pPr>
      <w:r>
        <w:rPr>
          <w:rFonts w:ascii="Times New Roman"/>
          <w:b w:val="false"/>
          <w:i w:val="false"/>
          <w:color w:val="000000"/>
          <w:sz w:val="28"/>
        </w:rPr>
        <w:t>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7 қазандағы</w:t>
      </w:r>
    </w:p>
    <w:p>
      <w:pPr>
        <w:spacing w:after="0"/>
        <w:ind w:left="0"/>
        <w:jc w:val="both"/>
      </w:pPr>
      <w:r>
        <w:rPr>
          <w:rFonts w:ascii="Times New Roman"/>
          <w:b w:val="false"/>
          <w:i w:val="false"/>
          <w:color w:val="000000"/>
          <w:sz w:val="28"/>
        </w:rPr>
        <w:t>                                        N 1534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заемдарды өтеу бойынша алдағы төлемдердің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Заемшы       | Төлем  |    Төлем    |      Төлем    |   Негізгі </w:t>
      </w:r>
    </w:p>
    <w:p>
      <w:pPr>
        <w:spacing w:after="0"/>
        <w:ind w:left="0"/>
        <w:jc w:val="both"/>
      </w:pPr>
      <w:r>
        <w:rPr>
          <w:rFonts w:ascii="Times New Roman"/>
          <w:b w:val="false"/>
          <w:i w:val="false"/>
          <w:color w:val="000000"/>
          <w:sz w:val="28"/>
        </w:rPr>
        <w:t>       ұйым        |валютасы|   күні      |     сомасы    |    борыш</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"Ауылшармині" АҚ  |   EUR  | 01.10.99.   | 355 474,57    |345 540,29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"Ауылшармині" АК  |   EUR  | 01.10.99.   | 234 759,48    |228 198,77</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"Екібастұзкөмір"  |  EUR   | 01.10.99    | 460 138,34    |392 442,08</w:t>
      </w:r>
    </w:p>
    <w:p>
      <w:pPr>
        <w:spacing w:after="0"/>
        <w:ind w:left="0"/>
        <w:jc w:val="both"/>
      </w:pPr>
      <w:r>
        <w:rPr>
          <w:rFonts w:ascii="Times New Roman"/>
          <w:b w:val="false"/>
          <w:i w:val="false"/>
          <w:color w:val="000000"/>
          <w:sz w:val="28"/>
        </w:rPr>
        <w:t>МАҚ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Барлығы           |  EUR   |             | 1 050 372,39  | 966 181,14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    Проценттер     |  Басқалары</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9 934,28          | 0,00</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6 560,71          | 0,00</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67 696,26         | 0,00</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84 191,25         | 0,00</w:t>
      </w:r>
    </w:p>
    <w:p>
      <w:pPr>
        <w:spacing w:after="0"/>
        <w:ind w:left="0"/>
        <w:jc w:val="both"/>
      </w:pPr>
      <w:r>
        <w:rPr>
          <w:rFonts w:ascii="Times New Roman"/>
          <w:b w:val="false"/>
          <w:i w:val="false"/>
          <w:color w:val="000000"/>
          <w:sz w:val="28"/>
        </w:rPr>
        <w:t>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