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f9cf" w14:textId="9fb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фосфор өнеркәсібін қолдаудың жекелеген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қазан N 1580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 өнеркәсібінің Қазақстан Республикасы үшін маңызды стратегиялық мәнін ескере отырып және саланы қолдау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"ҚазСабтон" жабық акционерлік қоғамының (бұдан әрі - Қоғам) заңдарға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1-қосымшада көрсетілген ұйымдарды біріктіру;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Қоғам сатып алған жағдайда, заңдарға сәйкес банкроттық рәсімінен өтетін 2-қосымшада көрсетілген ұйымдардың конкурстық массасын құрылатын заңды тұлғаның жарғылық капиталына енгізу жолымен, Қоғамның заңды тұлға құру туралы ұсынысы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осы қаулының 1-тармағында көрсетілген шарттарда заңды тұлға құрған жағдайда: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Инвестициялар жөніндегі агенттігі Энергетика, индустрия және сауда министрлігімен бірлесіп заңдарда белгіленген тәртіппен Қоғам құратын заңды тұлғаға қажетті лицензияларды және (немесе) тиісті құжаттарды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2-тармақтың 1) тармақшасы күшін жойды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2000.03.31. N 485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Әділет министрлігі бір ай мерзімде Үкіметтің бұрын қабылданған шешімдерін осы қаулыға сәйкес келтіру туралы Қазақстан Республикасының Үкіметіне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Д.К.Ахметовке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21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1580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Біріктіру жолымен жаңа заңды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құрылатын ұйымдардың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"Жаңатас ТБК" жауапкершілігі шектеулі серіктестігі (Жаңатас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"Қаратау ТХК" жауапкершілігі шектеулі серіктестігі (Қаратау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"Минералды тыңайытқыштар зауыты" жауапкершілігі шектеулі серіктестігі (Тараз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"Тексуна Кемиклз, Инк" компаниясы Жамбыл филиалының теміржол-көліктік кешені (Тараз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1580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Заңдарға сәйкес конкурстық массасын "ҚазСабтон"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жабық акционерлік қоғамы сатып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ұйғарып отырған ұйымдардың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"Фосфор" акционерлік қоғамы (Шымкент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"Шымкентфосфор" жабық акционерлік қоғамы (Шымкент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"Химөнеркәсіп" акционерлік қоғамы (Тараз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"ЖЖФЗ" өндірістік кооперативі (Тараз қаласы)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