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3475" w14:textId="e783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Парламентінің Мәжілісі және мәслихаттары депутаттарының сайлауы кезінде қайтадан дауыс беруді қамтамасыз ету туралы</w:t>
      </w:r>
    </w:p>
    <w:p>
      <w:pPr>
        <w:spacing w:after="0"/>
        <w:ind w:left="0"/>
        <w:jc w:val="both"/>
      </w:pPr>
      <w:r>
        <w:rPr>
          <w:rFonts w:ascii="Times New Roman"/>
          <w:b w:val="false"/>
          <w:i w:val="false"/>
          <w:color w:val="000000"/>
          <w:sz w:val="28"/>
        </w:rPr>
        <w:t>Қазақстан Республикасы Үкіметінің Қаулысы 1999 жылғы 21 қазан N 1581</w:t>
      </w:r>
    </w:p>
    <w:p>
      <w:pPr>
        <w:spacing w:after="0"/>
        <w:ind w:left="0"/>
        <w:jc w:val="both"/>
      </w:pPr>
      <w:bookmarkStart w:name="z0" w:id="0"/>
      <w:r>
        <w:rPr>
          <w:rFonts w:ascii="Times New Roman"/>
          <w:b w:val="false"/>
          <w:i w:val="false"/>
          <w:color w:val="000000"/>
          <w:sz w:val="28"/>
        </w:rPr>
        <w:t xml:space="preserve">
      Қазақстан Республикасы Парламентінің Мәжілісі және мәслихаттары депутаттарының сайлауы кезінде қайтадан дауыс беруді уақытылы өткізу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Қазақстан Республикасының Орталық сайлау комиссиясына 1999 жылға арналған республикалық бюджетте кезек күттірмейтін мемлекеттік мұқтаждарға көзделген қаражаттың есебінен Қазақстан Республикасы Парламентінің Мәжілісі және мәслихаттары депутаттарының сайлауы кезінде қайтадан дауыс беруді өткізуді қаржыландыруға 250 000 000 (екі жүз елу миллион) теңге бөлсін. </w:t>
      </w:r>
      <w:r>
        <w:br/>
      </w:r>
      <w:r>
        <w:rPr>
          <w:rFonts w:ascii="Times New Roman"/>
          <w:b w:val="false"/>
          <w:i w:val="false"/>
          <w:color w:val="000000"/>
          <w:sz w:val="28"/>
        </w:rPr>
        <w:t>
      2. Қазақстан Республикасының Орталық сайлау комиссиясына бөлінген қаражатты тиісті аумақтық сайлау комиссиялары бойынша бөлуді жүзеге асыру ұсынылсын.</w:t>
      </w:r>
      <w:r>
        <w:br/>
      </w:r>
      <w:r>
        <w:rPr>
          <w:rFonts w:ascii="Times New Roman"/>
          <w:b w:val="false"/>
          <w:i w:val="false"/>
          <w:color w:val="000000"/>
          <w:sz w:val="28"/>
        </w:rPr>
        <w:t>
      3. Республикалық бюджеттің атқарылуын бақылау жөніндегі есеп комиссиясына, сайлау комиссияларына бөлінген қаражаттың мақсатты пайдаланылуын заңдарда көзделген бақылауды қамтамасыз ету ұсынылсын.</w:t>
      </w:r>
      <w:r>
        <w:br/>
      </w:r>
      <w:r>
        <w:rPr>
          <w:rFonts w:ascii="Times New Roman"/>
          <w:b w:val="false"/>
          <w:i w:val="false"/>
          <w:color w:val="000000"/>
          <w:sz w:val="28"/>
        </w:rPr>
        <w:t>
      4.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