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60e" w14:textId="ef5b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"Шымкентшина" ашық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желтоқсан N 1856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"Шымкентшина" ашық акционерлік қоғамының ауыр қаржы-экономикалық жағдайын ескере отырып және "Банкроттық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заңдарда белгіленген тәртіппен бір апта мерзімде "Шымкентшина" ашық акционерлік қоғамын (бұдан әрі - "Шымкентшина" ААҚ) банкрот деп тану туралы талап-арызбен сотқа жүгінсін.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 "Шымкентшина" ААҚ-ын банкрот деп тану туралы шешім қабылдаған жағдайда конкурстық массаны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"Шымкентшина" ААҚ-ның негізгі өндірістік кешенді білдіретін мүлкін оны сақтау мақсатында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банкроттық рәсімдері кезінде өндіріс циклының үздіксіздігін сақтауды және осы мақсат үшін конкурстық іс жүргізу кезеңінде ықтимал инвесторды татуды;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басқарушыға заңдарға сәйкес "Шымкентшина" ААҚ-ның үздіксіз жұмысын қамтамасыз ету мақсатында келісімшарттар жасасу құқығын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массаны сатудан түскен қаражат жеткіліксіз болған жағдайда бірінші және үшінші кезектердегі кредиторлардың талаптарын өтеу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алушының негізгі лотты сатып алған сәттен бастап үш жылдың ішінде кемінде 2000 (екі мың) жұмыс орнын қамтамасыз етуі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"Шымкентшина" ААҚ-ның кепіл туралы шарттар бойынша міндеттемелер қабылдауы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алушының бес жыл бойы Қазақстан Республикасының Үкіметімен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келісілген тәртіппен, бірдей үлеспен Оңтүстік Қазақстан облысын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аймақтарды әлеуметтік дамытуға 300 000 000 (үш жүз миллион)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бөлуі жөніндегі міндеттемелерін көздейтін ерекше шарттары мен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