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6f8a" w14:textId="e3f6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Сауда экономикалық ынтымақтастық жөніндегі қазақстан-өзбек үкіметаралық комиссиясының төртінші мәжілісін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1999 жылғы 21 желтоқсан N 1952</w:t>
      </w:r>
    </w:p>
    <w:p>
      <w:pPr>
        <w:spacing w:after="0"/>
        <w:ind w:left="0"/>
        <w:jc w:val="both"/>
      </w:pPr>
      <w:bookmarkStart w:name="z0" w:id="0"/>
      <w:r>
        <w:rPr>
          <w:rFonts w:ascii="Times New Roman"/>
          <w:b w:val="false"/>
          <w:i w:val="false"/>
          <w:color w:val="000000"/>
          <w:sz w:val="28"/>
        </w:rPr>
        <w:t xml:space="preserve">
      Сауда-экономикалық ынтымақтастық жөніндегі қазақстан-өзбек үкіметаралық комиссиясының төртінші мәжілісін өткізуге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 Сыртқы істер министрлігінің 1999 жылдың 22-23 желтоқсанында Сауда-экономикалық ынтымақтастық жөніндегі қазақстан-өзбек үкіметаралық комиссиясының төртінші мәжілісін (бұдан әрі - мәжіліс) өткізу туралы ұсынысына келісім берілсін. </w:t>
      </w:r>
      <w:r>
        <w:br/>
      </w:r>
      <w:r>
        <w:rPr>
          <w:rFonts w:ascii="Times New Roman"/>
          <w:b w:val="false"/>
          <w:i w:val="false"/>
          <w:color w:val="000000"/>
          <w:sz w:val="28"/>
        </w:rPr>
        <w:t xml:space="preserve">
      Қазақстан Республикасының Сыртқы істер министрлігі: </w:t>
      </w:r>
      <w:r>
        <w:br/>
      </w:r>
      <w:r>
        <w:rPr>
          <w:rFonts w:ascii="Times New Roman"/>
          <w:b w:val="false"/>
          <w:i w:val="false"/>
          <w:color w:val="000000"/>
          <w:sz w:val="28"/>
        </w:rPr>
        <w:t xml:space="preserve">
      мәжілісті дайындау және өткізу жөніндегі ұйымдастыру іс-шараларын қамтамасыз етсін; </w:t>
      </w:r>
      <w:r>
        <w:br/>
      </w:r>
      <w:r>
        <w:rPr>
          <w:rFonts w:ascii="Times New Roman"/>
          <w:b w:val="false"/>
          <w:i w:val="false"/>
          <w:color w:val="000000"/>
          <w:sz w:val="28"/>
        </w:rPr>
        <w:t xml:space="preserve">
      Қазақстан Республикасы Президентінің Іс Басқармасымен (келісім бойынша) бірлесіп өзбек делегациясының мүшелері үшін орналастыру, қызмет көрсету, көлікпен қамтамасыз ету, тамақтану мен Қазақстан Республикасының Үкіметі атынан ресми түскі қонақасы ұйымдастыру жөнінде қажетті шаралар қабылдасын. </w:t>
      </w:r>
      <w:r>
        <w:br/>
      </w:r>
      <w:r>
        <w:rPr>
          <w:rFonts w:ascii="Times New Roman"/>
          <w:b w:val="false"/>
          <w:i w:val="false"/>
          <w:color w:val="000000"/>
          <w:sz w:val="28"/>
        </w:rPr>
        <w:t xml:space="preserve">
      2. Қазақстан Республикасының Қаржы министрлігі қоса беріліп отырған сметаға сәйкес, заңдарда белгіленген тәртіппен мәжілісті өткізуге, өзбек делегациясының Астана қаласында болуына байланысты шығыстарды 1999 жылға арналған республикалық бюджетте өкілдік шығыстарға көзделген қаражаттың есебінен қаржыландыруды қамтамасыз етсін. </w:t>
      </w:r>
      <w:r>
        <w:br/>
      </w:r>
      <w:r>
        <w:rPr>
          <w:rFonts w:ascii="Times New Roman"/>
          <w:b w:val="false"/>
          <w:i w:val="false"/>
          <w:color w:val="000000"/>
          <w:sz w:val="28"/>
        </w:rPr>
        <w:t xml:space="preserve">
      3. Қазақстан Республикасының Көлік және коммуникациялар министрлігі белгіленген тәртіппен арнаулы ұшақтың Қазақстан Республикасының аумағы үстінен ұшып өтуін, тұрағын, техникалық қызмет көрсетілуін және жанармай құйылуын қамтамасыз етсін. </w:t>
      </w:r>
      <w:r>
        <w:br/>
      </w:r>
      <w:r>
        <w:rPr>
          <w:rFonts w:ascii="Times New Roman"/>
          <w:b w:val="false"/>
          <w:i w:val="false"/>
          <w:color w:val="000000"/>
          <w:sz w:val="28"/>
        </w:rPr>
        <w:t xml:space="preserve">
      4. Қазақстан Республикасының Ішкі істер министрлігі өзбек делегациясы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мүшелерінің жүру бағыттары бойынша, тұратын орындарында және мәжіліс </w:t>
      </w:r>
    </w:p>
    <w:p>
      <w:pPr>
        <w:spacing w:after="0"/>
        <w:ind w:left="0"/>
        <w:jc w:val="both"/>
      </w:pPr>
      <w:r>
        <w:rPr>
          <w:rFonts w:ascii="Times New Roman"/>
          <w:b w:val="false"/>
          <w:i w:val="false"/>
          <w:color w:val="000000"/>
          <w:sz w:val="28"/>
        </w:rPr>
        <w:t>өткізілетін уақытта қауіпсіздігін қамтамасыз етсін.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21 желтоқсандағы</w:t>
      </w:r>
    </w:p>
    <w:p>
      <w:pPr>
        <w:spacing w:after="0"/>
        <w:ind w:left="0"/>
        <w:jc w:val="both"/>
      </w:pPr>
      <w:r>
        <w:rPr>
          <w:rFonts w:ascii="Times New Roman"/>
          <w:b w:val="false"/>
          <w:i w:val="false"/>
          <w:color w:val="000000"/>
          <w:sz w:val="28"/>
        </w:rPr>
        <w:t>                                 N 1952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 арасындағы</w:t>
      </w:r>
    </w:p>
    <w:p>
      <w:pPr>
        <w:spacing w:after="0"/>
        <w:ind w:left="0"/>
        <w:jc w:val="both"/>
      </w:pPr>
      <w:r>
        <w:rPr>
          <w:rFonts w:ascii="Times New Roman"/>
          <w:b w:val="false"/>
          <w:i w:val="false"/>
          <w:color w:val="000000"/>
          <w:sz w:val="28"/>
        </w:rPr>
        <w:t>      екі жақты ынтымақтастық жөніндегі бірлескен Үкіметаралық</w:t>
      </w:r>
    </w:p>
    <w:p>
      <w:pPr>
        <w:spacing w:after="0"/>
        <w:ind w:left="0"/>
        <w:jc w:val="both"/>
      </w:pPr>
      <w:r>
        <w:rPr>
          <w:rFonts w:ascii="Times New Roman"/>
          <w:b w:val="false"/>
          <w:i w:val="false"/>
          <w:color w:val="000000"/>
          <w:sz w:val="28"/>
        </w:rPr>
        <w:t>     комиссияның төртінші кезектен тыс мәжілісін өткізуге арналған</w:t>
      </w:r>
    </w:p>
    <w:p>
      <w:pPr>
        <w:spacing w:after="0"/>
        <w:ind w:left="0"/>
        <w:jc w:val="both"/>
      </w:pPr>
      <w:r>
        <w:rPr>
          <w:rFonts w:ascii="Times New Roman"/>
          <w:b w:val="false"/>
          <w:i w:val="false"/>
          <w:color w:val="000000"/>
          <w:sz w:val="28"/>
        </w:rPr>
        <w:t>                        шығыстардың</w:t>
      </w:r>
    </w:p>
    <w:p>
      <w:pPr>
        <w:spacing w:after="0"/>
        <w:ind w:left="0"/>
        <w:jc w:val="both"/>
      </w:pPr>
      <w:r>
        <w:rPr>
          <w:rFonts w:ascii="Times New Roman"/>
          <w:b w:val="false"/>
          <w:i w:val="false"/>
          <w:color w:val="000000"/>
          <w:sz w:val="28"/>
        </w:rPr>
        <w:t>                         Сметасы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 22-23 желтоқсан, 2 күн Астана - Үкіметаралық</w:t>
      </w:r>
    </w:p>
    <w:p>
      <w:pPr>
        <w:spacing w:after="0"/>
        <w:ind w:left="0"/>
        <w:jc w:val="both"/>
      </w:pPr>
      <w:r>
        <w:rPr>
          <w:rFonts w:ascii="Times New Roman"/>
          <w:b w:val="false"/>
          <w:i w:val="false"/>
          <w:color w:val="000000"/>
          <w:sz w:val="28"/>
        </w:rPr>
        <w:t>              комиссия мүшелерінің келіссөздері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      Көрсетілетін қызметтің атауы    ! Сомасы (теңге)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1 адамға күніне 2000 теңге есебімен</w:t>
      </w:r>
    </w:p>
    <w:p>
      <w:pPr>
        <w:spacing w:after="0"/>
        <w:ind w:left="0"/>
        <w:jc w:val="both"/>
      </w:pPr>
      <w:r>
        <w:rPr>
          <w:rFonts w:ascii="Times New Roman"/>
          <w:b w:val="false"/>
          <w:i w:val="false"/>
          <w:color w:val="000000"/>
          <w:sz w:val="28"/>
        </w:rPr>
        <w:t>        тамаққа шығыстар</w:t>
      </w:r>
    </w:p>
    <w:p>
      <w:pPr>
        <w:spacing w:after="0"/>
        <w:ind w:left="0"/>
        <w:jc w:val="both"/>
      </w:pPr>
      <w:r>
        <w:rPr>
          <w:rFonts w:ascii="Times New Roman"/>
          <w:b w:val="false"/>
          <w:i w:val="false"/>
          <w:color w:val="000000"/>
          <w:sz w:val="28"/>
        </w:rPr>
        <w:t>        20 адам х 2000 теңге х 2 күн             80 000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 адамға күнінен 7 050 теңге есебімен</w:t>
      </w:r>
    </w:p>
    <w:p>
      <w:pPr>
        <w:spacing w:after="0"/>
        <w:ind w:left="0"/>
        <w:jc w:val="both"/>
      </w:pPr>
      <w:r>
        <w:rPr>
          <w:rFonts w:ascii="Times New Roman"/>
          <w:b w:val="false"/>
          <w:i w:val="false"/>
          <w:color w:val="000000"/>
          <w:sz w:val="28"/>
        </w:rPr>
        <w:t>        қонақ үйде тұруы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адам х 7 050 теңге х 2 күн            282 000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Көліктік шығыстарға тәулігіне 8</w:t>
      </w:r>
    </w:p>
    <w:p>
      <w:pPr>
        <w:spacing w:after="0"/>
        <w:ind w:left="0"/>
        <w:jc w:val="both"/>
      </w:pPr>
      <w:r>
        <w:rPr>
          <w:rFonts w:ascii="Times New Roman"/>
          <w:b w:val="false"/>
          <w:i w:val="false"/>
          <w:color w:val="000000"/>
          <w:sz w:val="28"/>
        </w:rPr>
        <w:t>        сағаттан әр сағатына 700 теңгеден</w:t>
      </w:r>
    </w:p>
    <w:p>
      <w:pPr>
        <w:spacing w:after="0"/>
        <w:ind w:left="0"/>
        <w:jc w:val="both"/>
      </w:pPr>
      <w:r>
        <w:rPr>
          <w:rFonts w:ascii="Times New Roman"/>
          <w:b w:val="false"/>
          <w:i w:val="false"/>
          <w:color w:val="000000"/>
          <w:sz w:val="28"/>
        </w:rPr>
        <w:t>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автобус х 7000 х 8 сағат х 2 күн       11 200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Фиат әр сағатына 700 теңге</w:t>
      </w:r>
    </w:p>
    <w:p>
      <w:pPr>
        <w:spacing w:after="0"/>
        <w:ind w:left="0"/>
        <w:jc w:val="both"/>
      </w:pPr>
      <w:r>
        <w:rPr>
          <w:rFonts w:ascii="Times New Roman"/>
          <w:b w:val="false"/>
          <w:i w:val="false"/>
          <w:color w:val="000000"/>
          <w:sz w:val="28"/>
        </w:rPr>
        <w:t>        2 х 700 теңге х 8 сағат х 2 күн          22 400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Үкіметі атынан</w:t>
      </w:r>
    </w:p>
    <w:p>
      <w:pPr>
        <w:spacing w:after="0"/>
        <w:ind w:left="0"/>
        <w:jc w:val="both"/>
      </w:pPr>
      <w:r>
        <w:rPr>
          <w:rFonts w:ascii="Times New Roman"/>
          <w:b w:val="false"/>
          <w:i w:val="false"/>
          <w:color w:val="000000"/>
          <w:sz w:val="28"/>
        </w:rPr>
        <w:t>        35 адамға арналған қабылдау.</w:t>
      </w:r>
    </w:p>
    <w:p>
      <w:pPr>
        <w:spacing w:after="0"/>
        <w:ind w:left="0"/>
        <w:jc w:val="both"/>
      </w:pPr>
      <w:r>
        <w:rPr>
          <w:rFonts w:ascii="Times New Roman"/>
          <w:b w:val="false"/>
          <w:i w:val="false"/>
          <w:color w:val="000000"/>
          <w:sz w:val="28"/>
        </w:rPr>
        <w:t>        1 адамға 6 500 теңге есебімен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адам х 6 500 теңге                    227 500</w:t>
      </w:r>
    </w:p>
    <w:p>
      <w:pPr>
        <w:spacing w:after="0"/>
        <w:ind w:left="0"/>
        <w:jc w:val="both"/>
      </w:pPr>
      <w:r>
        <w:rPr>
          <w:rFonts w:ascii="Times New Roman"/>
          <w:b w:val="false"/>
          <w:i w:val="false"/>
          <w:color w:val="000000"/>
          <w:sz w:val="28"/>
        </w:rPr>
        <w:t>        Жиыны:                                   623 100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