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4fb3" w14:textId="3604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құрылыс объектілерінің жекелеген мәселелері туралы</w:t>
      </w:r>
    </w:p>
    <w:p>
      <w:pPr>
        <w:spacing w:after="0"/>
        <w:ind w:left="0"/>
        <w:jc w:val="both"/>
      </w:pPr>
      <w:r>
        <w:rPr>
          <w:rFonts w:ascii="Times New Roman"/>
          <w:b w:val="false"/>
          <w:i w:val="false"/>
          <w:color w:val="000000"/>
          <w:sz w:val="28"/>
        </w:rPr>
        <w:t>Қазақcтан Республикасы Үкіметінің Қаулысы 1999 жылғы 24 желтоқсан N 1973</w:t>
      </w:r>
    </w:p>
    <w:p>
      <w:pPr>
        <w:spacing w:after="0"/>
        <w:ind w:left="0"/>
        <w:jc w:val="both"/>
      </w:pPr>
      <w:bookmarkStart w:name="z0" w:id="0"/>
      <w:r>
        <w:rPr>
          <w:rFonts w:ascii="Times New Roman"/>
          <w:b w:val="false"/>
          <w:i w:val="false"/>
          <w:color w:val="000000"/>
          <w:sz w:val="28"/>
        </w:rPr>
        <w:t xml:space="preserve">
      Астана қаласындағы құрылыс объектілерін аяқтауды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заңдарда белгіленген тәртіппен Қазақстан Республикасы Президентінің Іс Басқармасына Астана қаласындағы объектілерді салу бойынша кедендік баж бен қосымша құнға қосылатын салықты өтеуге байланысты шығындарды төлеуге 1999 жылға арналған республикалық бюджетте кезек күттірмейтін мұқтаждарға көзделген қаражаттың есебінен 1447611 мың (бір миллиард төрт жүз қырық жеті миллион алты жүз он бір мың) теңге бөлсін. </w:t>
      </w:r>
      <w:r>
        <w:br/>
      </w:r>
      <w:r>
        <w:rPr>
          <w:rFonts w:ascii="Times New Roman"/>
          <w:b w:val="false"/>
          <w:i w:val="false"/>
          <w:color w:val="000000"/>
          <w:sz w:val="28"/>
        </w:rPr>
        <w:t xml:space="preserve">
      2. Астана қаласының әкімі "Сарыарқа" кешенді даму орталығына 1998 жылы "Жаңа астана" республикалық бюджеттен тыс қорынан алынған уақытша қаржылай көмек бойынша қарызды өтеу есебіне 723805500 (жеті жүз жиырма үш миллион сегіз жүз бес мың бес жүз) теңгені қайтарсын. </w:t>
      </w:r>
      <w:r>
        <w:br/>
      </w:r>
      <w:r>
        <w:rPr>
          <w:rFonts w:ascii="Times New Roman"/>
          <w:b w:val="false"/>
          <w:i w:val="false"/>
          <w:color w:val="000000"/>
          <w:sz w:val="28"/>
        </w:rPr>
        <w:t xml:space="preserve">
      3. Қазақстан Республикасы Президентінің Іс Басқармасы (келісім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бойынша) "Сарыарқа" кешенді даму орталығы алған 723805500 (жеті жүз жиырма </w:t>
      </w:r>
    </w:p>
    <w:p>
      <w:pPr>
        <w:spacing w:after="0"/>
        <w:ind w:left="0"/>
        <w:jc w:val="both"/>
      </w:pPr>
      <w:r>
        <w:rPr>
          <w:rFonts w:ascii="Times New Roman"/>
          <w:b w:val="false"/>
          <w:i w:val="false"/>
          <w:color w:val="000000"/>
          <w:sz w:val="28"/>
        </w:rPr>
        <w:t xml:space="preserve">үш миллион сегіз жүз бес мың бес жүз) теңге сомасындағы қаражатты </w:t>
      </w:r>
    </w:p>
    <w:p>
      <w:pPr>
        <w:spacing w:after="0"/>
        <w:ind w:left="0"/>
        <w:jc w:val="both"/>
      </w:pPr>
      <w:r>
        <w:rPr>
          <w:rFonts w:ascii="Times New Roman"/>
          <w:b w:val="false"/>
          <w:i w:val="false"/>
          <w:color w:val="000000"/>
          <w:sz w:val="28"/>
        </w:rPr>
        <w:t>республикалық бюджетке аударуды қамтамасыз етсін.</w:t>
      </w:r>
    </w:p>
    <w:p>
      <w:pPr>
        <w:spacing w:after="0"/>
        <w:ind w:left="0"/>
        <w:jc w:val="both"/>
      </w:pPr>
      <w:r>
        <w:rPr>
          <w:rFonts w:ascii="Times New Roman"/>
          <w:b w:val="false"/>
          <w:i w:val="false"/>
          <w:color w:val="000000"/>
          <w:sz w:val="28"/>
        </w:rPr>
        <w:t xml:space="preserve">     4. Қазақстан Республикасының Қаржы министрлігі бөлінетін қаржының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