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f9ba" w14:textId="0f6f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сәулет, қала құрылысы және құрылыс қызметi туралы" Қазақстан Республикасының Заңын iске асыру жөнiндегi кейбiр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12 қараша N 92-ө.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"Қазақстан Республикасындағы сәулет, қала құрылысы және құрылыс қызметi туралы" Қазақстан Республикасының 2001 жылғы 16 шiлдедегi N 242-II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Z010242_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("Егемен Қазақстан", 2001 жылғы 27 шiлде N 159-160, "Казахстанская правда", 2001 жылғы 24 шiлде N 173-174) iске асыру мақсатында қабылдануы қажет Қазақстан Республикасының Yкiметi кесiмдерiнiң тiзбесi бекiтiлсiн.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органдар Тiзбеге сәйкес нормативтiк құқықтық кесiмдердiң жобаларын әзiрлесiн және Қазақстан Республикасы Yкiметiнiң бекiтуiне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  Премьер-Министрiнiң Кеңсесiне жүктелсiн.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12 қарашадағы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 өкiмiмен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"Қазақстан Республикасындағы сәулет, қала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және құрылыс қызметi туралы"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Заңын iске асыру мақсатында қабылдануы қажет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Республикасының Yкiметi кесiмдерiнiң тiзбесi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 Yкiмет кесiмiмен реттелуге    !  Жауапты   !  Yкiметке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 тиiстi қатынастар         ! мемлекеттiк!енгiзу мерзiмi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 !   орган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Сәулет, қала құрылысы және             ЭСМ          2001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құрылыс істерi жөнiндегi                          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уәкiлеттi мемлекеттiк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ереже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Өндiрiстiк және өндiрiстiк емес        ЭСМ          2002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мақсаттағы объектiлер құрылысы                      І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сапасына мемлекеттiк сәулет-құрылыс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бақылауын жүзеге асыру тәртiбi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Құрылысқа арналған жобалар             ЭСМ          2002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мемлекеттiк сараптамасын                            І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жүргiзу тәртiбi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Режимдi аймақтар аумақтарын            ЭСМ, ҚорМ,   2002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пайдалану тәртiбi                      ІІМ, ЭМРМ,   ІІ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ТОҚМ,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Құрылыс-монтаж жұмыстарын              ЭСМ          2002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жүргiзуге рұқсат ететiн                             І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рәсiмдерден өтудiң бiрыңғай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тәртiбi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Тарих және мәдениет                    МАКМ, ТОҚМ,  2002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ескерткiштерi, қорғалатын              ЖРА, ЭСМ     ІІ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табиғат объектiлерi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аумақтарда жердi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тәртiбi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