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e958" w14:textId="c76e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Словения Республикасының Президенті Милан Кучанның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өкімі 2002 жылғы 18 қыркүйек N 143-ө</w:t>
      </w:r>
    </w:p>
    <w:p>
      <w:pPr>
        <w:spacing w:after="0"/>
        <w:ind w:left="0"/>
        <w:jc w:val="both"/>
      </w:pPr>
      <w:bookmarkStart w:name="z0" w:id="0"/>
      <w:r>
        <w:rPr>
          <w:rFonts w:ascii="Times New Roman"/>
          <w:b w:val="false"/>
          <w:i w:val="false"/>
          <w:color w:val="000000"/>
          <w:sz w:val="28"/>
        </w:rPr>
        <w:t xml:space="preserve">
      Қазақстан Республикасы мен Словения Республикасы арасындағы екi жақты ынтымақтастықты нығайту және Словения Республикасының Президентi Милан Кучанның Қазақстан Республикасына 2002 жылғы 22-24 қыркүйектегi ресми сапарын дайындау және өткiзу жөнiндегi Астана, Алматы қалалары мен Алматы облысындағы протоколдық-ұйымдастыру iс-шараларын қамтамасыз ету мақсатында: </w:t>
      </w:r>
      <w:r>
        <w:br/>
      </w:r>
      <w:r>
        <w:rPr>
          <w:rFonts w:ascii="Times New Roman"/>
          <w:b w:val="false"/>
          <w:i w:val="false"/>
          <w:color w:val="000000"/>
          <w:sz w:val="28"/>
        </w:rPr>
        <w:t xml:space="preserve">
      1. Қазақстан Республикасының Сыртқы iстер министрлiгi Словения Республикасының Президентi Милан Кучанның Қазақстан Республикасына 2002 жылғы 22-24 қыркүйектегi ресми сапарын (бұдан әрi - сапар) дайындау және өткiзу жөнiндегi Астана, Алматы қалалары мен Алматы облысындағы ұйымдастыру iс-шараларын қамтамасыз етсін. </w:t>
      </w:r>
      <w:r>
        <w:br/>
      </w:r>
      <w:r>
        <w:rPr>
          <w:rFonts w:ascii="Times New Roman"/>
          <w:b w:val="false"/>
          <w:i w:val="false"/>
          <w:color w:val="000000"/>
          <w:sz w:val="28"/>
        </w:rPr>
        <w:t xml:space="preserve">
      2. Қазақстан Республикасы Президентiнң Iс Басқармасы (келiсiм бойынша): </w:t>
      </w:r>
      <w:r>
        <w:br/>
      </w:r>
      <w:r>
        <w:rPr>
          <w:rFonts w:ascii="Times New Roman"/>
          <w:b w:val="false"/>
          <w:i w:val="false"/>
          <w:color w:val="000000"/>
          <w:sz w:val="28"/>
        </w:rPr>
        <w:t xml:space="preserve">
      қосымшаға сәйкес Словения Республикасының ресми делегациясы мүшелерiн орналастыру, тамақтандыру және оларға көлiктiк қызмет көрсету жөнiнде қажеттi шаралар қабылдасын; </w:t>
      </w:r>
      <w:r>
        <w:br/>
      </w:r>
      <w:r>
        <w:rPr>
          <w:rFonts w:ascii="Times New Roman"/>
          <w:b w:val="false"/>
          <w:i w:val="false"/>
          <w:color w:val="000000"/>
          <w:sz w:val="28"/>
        </w:rPr>
        <w:t xml:space="preserve">
      2002 жылға арналған республикалық бюджетте "Ресми делегацияларға қызмет көрсету" бағдарламасы бойынша көзделген қаражат есебінен сапарды және бизнес форумды өткізуге арналған шығыстарды қаржыландыруды қамтамасыз етсін. </w:t>
      </w:r>
      <w:r>
        <w:br/>
      </w:r>
      <w:r>
        <w:rPr>
          <w:rFonts w:ascii="Times New Roman"/>
          <w:b w:val="false"/>
          <w:i w:val="false"/>
          <w:color w:val="000000"/>
          <w:sz w:val="28"/>
        </w:rPr>
        <w:t xml:space="preserve">
      3. Қазақстан Республикасы Ішкі істер министрлігі, Қазақстан Республикасы Президентiнiң Күзет қызметi (келiсiм бойынша), Қазақстан Республикасының Ұлттық қауіпсіздік комитеті (келісім бойынша) Словения Республикасының ресми делегациясы мүшелерiнiң әуежайлардағы, тұратын және болатын орындарындағы қауіпсiздігін, сондай-ақ жүретiн бағыттары бойынша бiрге жүрудi қамтамасыз етсiн. </w:t>
      </w:r>
      <w:r>
        <w:br/>
      </w:r>
      <w:r>
        <w:rPr>
          <w:rFonts w:ascii="Times New Roman"/>
          <w:b w:val="false"/>
          <w:i w:val="false"/>
          <w:color w:val="000000"/>
          <w:sz w:val="28"/>
        </w:rPr>
        <w:t xml:space="preserve">
      4. Қазақстан Республикасының Көлiк және коммуникациялар министрлігі белгiленген тәртіппен: </w:t>
      </w:r>
      <w:r>
        <w:br/>
      </w:r>
      <w:r>
        <w:rPr>
          <w:rFonts w:ascii="Times New Roman"/>
          <w:b w:val="false"/>
          <w:i w:val="false"/>
          <w:color w:val="000000"/>
          <w:sz w:val="28"/>
        </w:rPr>
        <w:t xml:space="preserve">
      Қазақстан Республикасының Қорғаныс министрлiгімен бiрлесіп, Словения Республикасының Президентi арнайы ұшағының Қазақстан Республикасының аумағы үстінен ұшып өтуін, Астана және Алматы қалаларының әуежайларына қонуын және олардан ұшып шығуын; </w:t>
      </w:r>
      <w:r>
        <w:br/>
      </w:r>
      <w:r>
        <w:rPr>
          <w:rFonts w:ascii="Times New Roman"/>
          <w:b w:val="false"/>
          <w:i w:val="false"/>
          <w:color w:val="000000"/>
          <w:sz w:val="28"/>
        </w:rPr>
        <w:t xml:space="preserve">
      Астана және Алматы қалаларының әуежайларында арнайы ұшаққа техникалық қызмет көрсетудi, оның тұрағын және жанармай құюды қамтамасыз етсiн. </w:t>
      </w:r>
      <w:r>
        <w:br/>
      </w:r>
      <w:r>
        <w:rPr>
          <w:rFonts w:ascii="Times New Roman"/>
          <w:b w:val="false"/>
          <w:i w:val="false"/>
          <w:color w:val="000000"/>
          <w:sz w:val="28"/>
        </w:rPr>
        <w:t xml:space="preserve">
      5. Астана қаласының әкімi Қазақстан Республикасы Индустрия және сауда министрлігімен бiрлесiп, Қазақстан Республикасы және Словения Республикасы мүдделi мемлекеттік органдары өкiлдерінің, кәсiпкерлерiнің қатысуымен бизнес форумын ұйымдастырсын. </w:t>
      </w:r>
      <w:r>
        <w:br/>
      </w:r>
      <w:r>
        <w:rPr>
          <w:rFonts w:ascii="Times New Roman"/>
          <w:b w:val="false"/>
          <w:i w:val="false"/>
          <w:color w:val="000000"/>
          <w:sz w:val="28"/>
        </w:rPr>
        <w:t xml:space="preserve">
      6. Қазақстан Республикасының Мәдениет, ақпарат және қоғамдық келiсiм министрлігі сапардың бұқаралық ақпарат құралдарында жария етілуін қамтамасыз етсiн. </w:t>
      </w:r>
      <w:r>
        <w:br/>
      </w:r>
      <w:r>
        <w:rPr>
          <w:rFonts w:ascii="Times New Roman"/>
          <w:b w:val="false"/>
          <w:i w:val="false"/>
          <w:color w:val="000000"/>
          <w:sz w:val="28"/>
        </w:rPr>
        <w:t xml:space="preserve">
      7. Астана, Алматы қалаларының және Алматы облысының әкiмдерi Словения Республикасының ресми делегациясын күтiп алу және шығарып салу, Астана және Алматы қалаларының әуежайлары мен көшелерiн безендіру жөнiндегi ұйымдастыру iс-шараларының орындалуын қамтамасыз етсiн. </w:t>
      </w:r>
      <w:r>
        <w:br/>
      </w:r>
      <w:r>
        <w:rPr>
          <w:rFonts w:ascii="Times New Roman"/>
          <w:b w:val="false"/>
          <w:i w:val="false"/>
          <w:color w:val="000000"/>
          <w:sz w:val="28"/>
        </w:rPr>
        <w:t xml:space="preserve">
      8. Қазақстан Республикасының Республикалық ұланы (келiсiм бойынша)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Словения Республикасының Президентi Милан Кучанды Астана және Алматы </w:t>
      </w:r>
    </w:p>
    <w:p>
      <w:pPr>
        <w:spacing w:after="0"/>
        <w:ind w:left="0"/>
        <w:jc w:val="both"/>
      </w:pPr>
      <w:r>
        <w:rPr>
          <w:rFonts w:ascii="Times New Roman"/>
          <w:b w:val="false"/>
          <w:i w:val="false"/>
          <w:color w:val="000000"/>
          <w:sz w:val="28"/>
        </w:rPr>
        <w:t>қалалар әуежайларында күтіп алу және шығарып салу рәсiмiне қатыссын.</w:t>
      </w:r>
    </w:p>
    <w:p>
      <w:pPr>
        <w:spacing w:after="0"/>
        <w:ind w:left="0"/>
        <w:jc w:val="both"/>
      </w:pPr>
      <w:r>
        <w:rPr>
          <w:rFonts w:ascii="Times New Roman"/>
          <w:b w:val="false"/>
          <w:i w:val="false"/>
          <w:color w:val="000000"/>
          <w:sz w:val="28"/>
        </w:rPr>
        <w:t xml:space="preserve">     9. Алматы қаласының әкiмi Словения Республикасы Президентінің </w:t>
      </w:r>
    </w:p>
    <w:p>
      <w:pPr>
        <w:spacing w:after="0"/>
        <w:ind w:left="0"/>
        <w:jc w:val="both"/>
      </w:pPr>
      <w:r>
        <w:rPr>
          <w:rFonts w:ascii="Times New Roman"/>
          <w:b w:val="false"/>
          <w:i w:val="false"/>
          <w:color w:val="000000"/>
          <w:sz w:val="28"/>
        </w:rPr>
        <w:t>құрметiне қабылдау ұйымдастырсын.</w:t>
      </w:r>
    </w:p>
    <w:p>
      <w:pPr>
        <w:spacing w:after="0"/>
        <w:ind w:left="0"/>
        <w:jc w:val="both"/>
      </w:pPr>
      <w:r>
        <w:rPr>
          <w:rFonts w:ascii="Times New Roman"/>
          <w:b w:val="false"/>
          <w:i w:val="false"/>
          <w:color w:val="000000"/>
          <w:sz w:val="28"/>
        </w:rPr>
        <w:t xml:space="preserve">     10. Осы өкімнің iске асырылуын бақылау Қазақстан Республикасының </w:t>
      </w:r>
    </w:p>
    <w:p>
      <w:pPr>
        <w:spacing w:after="0"/>
        <w:ind w:left="0"/>
        <w:jc w:val="both"/>
      </w:pPr>
      <w:r>
        <w:rPr>
          <w:rFonts w:ascii="Times New Roman"/>
          <w:b w:val="false"/>
          <w:i w:val="false"/>
          <w:color w:val="000000"/>
          <w:sz w:val="28"/>
        </w:rPr>
        <w:t>Сыртқы істер министрлігіне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2002 жылғы 18 қыркүйектегi</w:t>
      </w:r>
    </w:p>
    <w:p>
      <w:pPr>
        <w:spacing w:after="0"/>
        <w:ind w:left="0"/>
        <w:jc w:val="both"/>
      </w:pPr>
      <w:r>
        <w:rPr>
          <w:rFonts w:ascii="Times New Roman"/>
          <w:b w:val="false"/>
          <w:i w:val="false"/>
          <w:color w:val="000000"/>
          <w:sz w:val="28"/>
        </w:rPr>
        <w:t>                                                N 143 өкіміне</w:t>
      </w:r>
    </w:p>
    <w:p>
      <w:pPr>
        <w:spacing w:after="0"/>
        <w:ind w:left="0"/>
        <w:jc w:val="both"/>
      </w:pPr>
      <w:r>
        <w:rPr>
          <w:rFonts w:ascii="Times New Roman"/>
          <w:b w:val="false"/>
          <w:i w:val="false"/>
          <w:color w:val="000000"/>
          <w:sz w:val="28"/>
        </w:rPr>
        <w:t xml:space="preserve">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Словения Республикасы ресми делегациясының мүшелерін</w:t>
      </w:r>
    </w:p>
    <w:p>
      <w:pPr>
        <w:spacing w:after="0"/>
        <w:ind w:left="0"/>
        <w:jc w:val="both"/>
      </w:pPr>
      <w:r>
        <w:rPr>
          <w:rFonts w:ascii="Times New Roman"/>
          <w:b w:val="false"/>
          <w:i w:val="false"/>
          <w:color w:val="000000"/>
          <w:sz w:val="28"/>
        </w:rPr>
        <w:t>      орналастыру, тамақтандыру және оларға көліктік қызмет көрсету</w:t>
      </w:r>
    </w:p>
    <w:p>
      <w:pPr>
        <w:spacing w:after="0"/>
        <w:ind w:left="0"/>
        <w:jc w:val="both"/>
      </w:pPr>
      <w:r>
        <w:rPr>
          <w:rFonts w:ascii="Times New Roman"/>
          <w:b w:val="false"/>
          <w:i w:val="false"/>
          <w:color w:val="000000"/>
          <w:sz w:val="28"/>
        </w:rPr>
        <w:t>                   жөніндегі ұйымдастыру шаралары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Словения Республикасы ресми делегациясының мүшелерiн (1+1+10) және бiрге жүретiн адамдарды Астана қаласында "Окан Интерконтиненталь - Астана" қонақ үйiне, Алматы қаласында "Хаятт Редженси" қонақ үйiне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 Президентiнің Күзет қызметі қызметкерлерiн "Окан Интерконтиненталь - Астана" және "Хаятт Редженси" қонақ үйлерiне орналастыру. </w:t>
      </w:r>
      <w:r>
        <w:br/>
      </w:r>
      <w:r>
        <w:rPr>
          <w:rFonts w:ascii="Times New Roman"/>
          <w:b w:val="false"/>
          <w:i w:val="false"/>
          <w:color w:val="000000"/>
          <w:sz w:val="28"/>
        </w:rPr>
        <w:t xml:space="preserve">
      3. 2002 жылғы 22-24 қыркүйекте сапарды өткiзуге жұмылдырылған адамдар үшiн ұтқыр байланыс құралдарын (5 дана) жалға алу. </w:t>
      </w:r>
      <w:r>
        <w:br/>
      </w:r>
      <w:r>
        <w:rPr>
          <w:rFonts w:ascii="Times New Roman"/>
          <w:b w:val="false"/>
          <w:i w:val="false"/>
          <w:color w:val="000000"/>
          <w:sz w:val="28"/>
        </w:rPr>
        <w:t xml:space="preserve">
      4. Баспа өнiмдерiн (бейдждер, автокөліктерге арнайы рұқсатнамалар) дайындау. </w:t>
      </w:r>
      <w:r>
        <w:br/>
      </w:r>
      <w:r>
        <w:rPr>
          <w:rFonts w:ascii="Times New Roman"/>
          <w:b w:val="false"/>
          <w:i w:val="false"/>
          <w:color w:val="000000"/>
          <w:sz w:val="28"/>
        </w:rPr>
        <w:t xml:space="preserve">
      5. Делегация басшысы үшін кәдесыйлар және сыйлық сатып алу. </w:t>
      </w:r>
      <w:r>
        <w:br/>
      </w:r>
      <w:r>
        <w:rPr>
          <w:rFonts w:ascii="Times New Roman"/>
          <w:b w:val="false"/>
          <w:i w:val="false"/>
          <w:color w:val="000000"/>
          <w:sz w:val="28"/>
        </w:rPr>
        <w:t xml:space="preserve">
      6. Словения Республикасының ресми делегациясын Астана және Алматы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қалаларының әуежайларында күтiп алу және шығарып салу кезiнде шай </w:t>
      </w:r>
    </w:p>
    <w:p>
      <w:pPr>
        <w:spacing w:after="0"/>
        <w:ind w:left="0"/>
        <w:jc w:val="both"/>
      </w:pPr>
      <w:r>
        <w:rPr>
          <w:rFonts w:ascii="Times New Roman"/>
          <w:b w:val="false"/>
          <w:i w:val="false"/>
          <w:color w:val="000000"/>
          <w:sz w:val="28"/>
        </w:rPr>
        <w:t>дастарханын ұйымдастыру.</w:t>
      </w:r>
    </w:p>
    <w:p>
      <w:pPr>
        <w:spacing w:after="0"/>
        <w:ind w:left="0"/>
        <w:jc w:val="both"/>
      </w:pPr>
      <w:r>
        <w:rPr>
          <w:rFonts w:ascii="Times New Roman"/>
          <w:b w:val="false"/>
          <w:i w:val="false"/>
          <w:color w:val="000000"/>
          <w:sz w:val="28"/>
        </w:rPr>
        <w:t xml:space="preserve">     7. Қазақстан Республикасыньң Президентi Н.Ә.Назарбаев пен зайыбы </w:t>
      </w:r>
    </w:p>
    <w:p>
      <w:pPr>
        <w:spacing w:after="0"/>
        <w:ind w:left="0"/>
        <w:jc w:val="both"/>
      </w:pPr>
      <w:r>
        <w:rPr>
          <w:rFonts w:ascii="Times New Roman"/>
          <w:b w:val="false"/>
          <w:i w:val="false"/>
          <w:color w:val="000000"/>
          <w:sz w:val="28"/>
        </w:rPr>
        <w:t xml:space="preserve">атынан Словения Республикасының Президентi М.Кучан мен зайыбының құрметiне </w:t>
      </w:r>
    </w:p>
    <w:p>
      <w:pPr>
        <w:spacing w:after="0"/>
        <w:ind w:left="0"/>
        <w:jc w:val="both"/>
      </w:pPr>
      <w:r>
        <w:rPr>
          <w:rFonts w:ascii="Times New Roman"/>
          <w:b w:val="false"/>
          <w:i w:val="false"/>
          <w:color w:val="000000"/>
          <w:sz w:val="28"/>
        </w:rPr>
        <w:t>Астана қаласында ресми қонақасы ұйымдастыру.</w:t>
      </w:r>
    </w:p>
    <w:p>
      <w:pPr>
        <w:spacing w:after="0"/>
        <w:ind w:left="0"/>
        <w:jc w:val="both"/>
      </w:pPr>
      <w:r>
        <w:rPr>
          <w:rFonts w:ascii="Times New Roman"/>
          <w:b w:val="false"/>
          <w:i w:val="false"/>
          <w:color w:val="000000"/>
          <w:sz w:val="28"/>
        </w:rPr>
        <w:t xml:space="preserve">     8. Астана қаласында бизнес форум өткізу үшiн қажеттi залды, iлеспе </w:t>
      </w:r>
    </w:p>
    <w:p>
      <w:pPr>
        <w:spacing w:after="0"/>
        <w:ind w:left="0"/>
        <w:jc w:val="both"/>
      </w:pPr>
      <w:r>
        <w:rPr>
          <w:rFonts w:ascii="Times New Roman"/>
          <w:b w:val="false"/>
          <w:i w:val="false"/>
          <w:color w:val="000000"/>
          <w:sz w:val="28"/>
        </w:rPr>
        <w:t xml:space="preserve">аудармаға арналған жабдықтарды, наушниктер мен микрофондарды жалға алуға </w:t>
      </w:r>
    </w:p>
    <w:p>
      <w:pPr>
        <w:spacing w:after="0"/>
        <w:ind w:left="0"/>
        <w:jc w:val="both"/>
      </w:pPr>
      <w:r>
        <w:rPr>
          <w:rFonts w:ascii="Times New Roman"/>
          <w:b w:val="false"/>
          <w:i w:val="false"/>
          <w:color w:val="000000"/>
          <w:sz w:val="28"/>
        </w:rPr>
        <w:t>ақы төлеу.</w:t>
      </w:r>
    </w:p>
    <w:p>
      <w:pPr>
        <w:spacing w:after="0"/>
        <w:ind w:left="0"/>
        <w:jc w:val="both"/>
      </w:pPr>
      <w:r>
        <w:rPr>
          <w:rFonts w:ascii="Times New Roman"/>
          <w:b w:val="false"/>
          <w:i w:val="false"/>
          <w:color w:val="000000"/>
          <w:sz w:val="28"/>
        </w:rPr>
        <w:t xml:space="preserve">     9. Ресми делегацияның мүшелерiне және бiрге жүретін адамдарға </w:t>
      </w:r>
    </w:p>
    <w:p>
      <w:pPr>
        <w:spacing w:after="0"/>
        <w:ind w:left="0"/>
        <w:jc w:val="both"/>
      </w:pPr>
      <w:r>
        <w:rPr>
          <w:rFonts w:ascii="Times New Roman"/>
          <w:b w:val="false"/>
          <w:i w:val="false"/>
          <w:color w:val="000000"/>
          <w:sz w:val="28"/>
        </w:rPr>
        <w:t>медициналық қызмет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