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09f6" w14:textId="2990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Республикасының Сыртқы iстер министрi Ли Чжаосиннің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2003 жылғы 29 сәуірдегі N 79-ө өкімі</w:t>
      </w:r>
    </w:p>
    <w:p>
      <w:pPr>
        <w:spacing w:after="0"/>
        <w:ind w:left="0"/>
        <w:jc w:val="both"/>
      </w:pPr>
      <w:r>
        <w:rPr>
          <w:rFonts w:ascii="Times New Roman"/>
          <w:b w:val="false"/>
          <w:i w:val="false"/>
          <w:color w:val="000000"/>
          <w:sz w:val="28"/>
        </w:rPr>
        <w:t xml:space="preserve">      Қазақстан Республикасы мен Қытай Халық Республикасы арасындағы ынтымақтастықты нығайту және 2003 жылғы 26-28 сәуірде Алматы мен Астана қалаларында Қытай Халық Республикасының Сыртқы iстер министрі Ли Чжаосиннiң Қазақстан Республикасына ресми сапарын дайындау және өткiзу жөнiндегi протоколдық-ұйымдастыру іс-шараларын қамтамасыз ету мақсатында: </w:t>
      </w:r>
    </w:p>
    <w:bookmarkStart w:name="z1" w:id="0"/>
    <w:p>
      <w:pPr>
        <w:spacing w:after="0"/>
        <w:ind w:left="0"/>
        <w:jc w:val="both"/>
      </w:pPr>
      <w:r>
        <w:rPr>
          <w:rFonts w:ascii="Times New Roman"/>
          <w:b w:val="false"/>
          <w:i w:val="false"/>
          <w:color w:val="000000"/>
          <w:sz w:val="28"/>
        </w:rPr>
        <w:t xml:space="preserve">
      1. Қазақстан Республикасының Сыртқы iстер министрлiгi: </w:t>
      </w:r>
      <w:r>
        <w:br/>
      </w:r>
      <w:r>
        <w:rPr>
          <w:rFonts w:ascii="Times New Roman"/>
          <w:b w:val="false"/>
          <w:i w:val="false"/>
          <w:color w:val="000000"/>
          <w:sz w:val="28"/>
        </w:rPr>
        <w:t xml:space="preserve">
      2003 жылғы 26-28 сәуiрде Алматы және Астана қалаларында Қытай Халық Республикасының Сыртқы iстер министрлігі Ли Чжаосиннiң Қазақстан Республикасына ресми сапарын (бұдан әрi - сапар) дайындау және өткiзу жөнiндегi ұйымдастыру iс-шараларын қамтамасыз етсiн; </w:t>
      </w:r>
      <w:r>
        <w:br/>
      </w:r>
      <w:r>
        <w:rPr>
          <w:rFonts w:ascii="Times New Roman"/>
          <w:b w:val="false"/>
          <w:i w:val="false"/>
          <w:color w:val="000000"/>
          <w:sz w:val="28"/>
        </w:rPr>
        <w:t xml:space="preserve">
      2003 жылға арналған республикалық бюджетте "Өкiлдiк шығындар" бағдарламасы бойынша көзделген қаражаттың есебiнен қытай делегациясы мүшелерiнiң ресми сапарын өткiзуге, оның iшiнде қонақ үйде тұруына, тамақтануы мен Алматы - Астана - Алматы бағыты бойынша көліктік шығыстарына (авиакөлік) 1171053 (бip миллион бір жүз жетпiс бір мың елу үш) теңге сомасында қаражат бөлсiн.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 Президентiнiң Iс басқармасы (келiсiм бойынша) қосымшаға сәйкес Қытай Халық Республикасы ресми делегациясының мүшелерiн орналастыру, тамақтандыру және оларға көліктік қызмет көрсету жөнiнде қажетті шаралар қабылдасын.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Iшкi iстер министрлiгi, Қазақстан Республикасы Президентiнiң Күзет қызметі (келiсiм бойынша), Қазақстан Республикасының Ұлттық қауiпсiздiк комитетi (келiсiм бойынша) Қытай Халық Республикасының ресми делегациясы мүшелерiнiң әуежайда, тұратын және болатын орындарындағы қауiпсiздiгiн, сондай-ақ жүретiн бағыттары бойынша бiрге жүрудi қамтамасыз етсiн.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Мәдениет, ақпарат және қоғамдық келiсiм министрлiгi сапардың бұқаралық ақпарат құралдарында жария етiлуiн қамтамасыз етсiн. </w:t>
      </w:r>
    </w:p>
    <w:bookmarkEnd w:id="3"/>
    <w:bookmarkStart w:name="z5" w:id="4"/>
    <w:p>
      <w:pPr>
        <w:spacing w:after="0"/>
        <w:ind w:left="0"/>
        <w:jc w:val="both"/>
      </w:pPr>
      <w:r>
        <w:rPr>
          <w:rFonts w:ascii="Times New Roman"/>
          <w:b w:val="false"/>
          <w:i w:val="false"/>
          <w:color w:val="000000"/>
          <w:sz w:val="28"/>
        </w:rPr>
        <w:t xml:space="preserve">
      5. Астана және Алматы қалаларының әкiмдерi Қытай Халық Республикасының ресми делегациясын күтiп алу мен шығарып салу, Астана және Алматы қалаларының әуежайларын безендiру жөнiндегi ұйымдастыру iс-шараларын орындауды қамтамасыз етсiн, сондай-ақ мәдени бағдарламаны ұйымдастыруды қамтамасыз етсiн. </w:t>
      </w:r>
    </w:p>
    <w:bookmarkEnd w:id="4"/>
    <w:bookmarkStart w:name="z6" w:id="5"/>
    <w:p>
      <w:pPr>
        <w:spacing w:after="0"/>
        <w:ind w:left="0"/>
        <w:jc w:val="both"/>
      </w:pPr>
      <w:r>
        <w:rPr>
          <w:rFonts w:ascii="Times New Roman"/>
          <w:b w:val="false"/>
          <w:i w:val="false"/>
          <w:color w:val="000000"/>
          <w:sz w:val="28"/>
        </w:rPr>
        <w:t xml:space="preserve">
      6. Қазақстан Республикасының Республикалық ұланы (келiсiм бойынша) Қазақстан Республикасының Мемлекеттік хатшысы - Сыртқы iстер министрiнiң атынан ресми қабылдаудағы концерттiк бағдарламаны қамтамасыз етсiн. </w:t>
      </w:r>
    </w:p>
    <w:bookmarkEnd w:id="5"/>
    <w:bookmarkStart w:name="z7" w:id="6"/>
    <w:p>
      <w:pPr>
        <w:spacing w:after="0"/>
        <w:ind w:left="0"/>
        <w:jc w:val="both"/>
      </w:pPr>
      <w:r>
        <w:rPr>
          <w:rFonts w:ascii="Times New Roman"/>
          <w:b w:val="false"/>
          <w:i w:val="false"/>
          <w:color w:val="000000"/>
          <w:sz w:val="28"/>
        </w:rPr>
        <w:t xml:space="preserve">
      7. Осы өкiмнiң iске асырылуын бақылау Қазақстан Республикасының Сыртқы iстер министрлiгіне жүктелсiн.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2003 жылғы 29 сәуiрдегi </w:t>
      </w:r>
      <w:r>
        <w:br/>
      </w:r>
      <w:r>
        <w:rPr>
          <w:rFonts w:ascii="Times New Roman"/>
          <w:b w:val="false"/>
          <w:i w:val="false"/>
          <w:color w:val="000000"/>
          <w:sz w:val="28"/>
        </w:rPr>
        <w:t xml:space="preserve">
N 79 өкімiне       </w:t>
      </w:r>
      <w:r>
        <w:br/>
      </w:r>
      <w:r>
        <w:rPr>
          <w:rFonts w:ascii="Times New Roman"/>
          <w:b w:val="false"/>
          <w:i w:val="false"/>
          <w:color w:val="000000"/>
          <w:sz w:val="28"/>
        </w:rPr>
        <w:t xml:space="preserve">
қосымша       </w:t>
      </w:r>
    </w:p>
    <w:bookmarkEnd w:id="7"/>
    <w:p>
      <w:pPr>
        <w:spacing w:after="0"/>
        <w:ind w:left="0"/>
        <w:jc w:val="left"/>
      </w:pPr>
      <w:r>
        <w:rPr>
          <w:rFonts w:ascii="Times New Roman"/>
          <w:b/>
          <w:i w:val="false"/>
          <w:color w:val="000000"/>
        </w:rPr>
        <w:t xml:space="preserve"> Қытай Халық Республикасы ресми делегациясының мүшелерiн орналастыру, тамақтандыру және оларға көлiктiк қызмет көрсету жөнiндегi протоколдық-ұйымдастыру iс-шаралары </w:t>
      </w:r>
    </w:p>
    <w:p>
      <w:pPr>
        <w:spacing w:after="0"/>
        <w:ind w:left="0"/>
        <w:jc w:val="both"/>
      </w:pPr>
      <w:r>
        <w:rPr>
          <w:rFonts w:ascii="Times New Roman"/>
          <w:b w:val="false"/>
          <w:i w:val="false"/>
          <w:color w:val="000000"/>
          <w:sz w:val="28"/>
        </w:rPr>
        <w:t xml:space="preserve">      1. Қытай Халық Республикасының ресми делегациясы мүшелерiн (1+4), бiрге жүретiн адамдарды Алматы қаласында "Анкара Риджент" қонақ үйiне және Астана қаласында "Окан Интерконтиненталь" қонақ үйiне орналастыру, тамақтандыру және оларға көлiктік қызмет көрсету. </w:t>
      </w:r>
      <w:r>
        <w:br/>
      </w:r>
      <w:r>
        <w:rPr>
          <w:rFonts w:ascii="Times New Roman"/>
          <w:b w:val="false"/>
          <w:i w:val="false"/>
          <w:color w:val="000000"/>
          <w:sz w:val="28"/>
        </w:rPr>
        <w:t xml:space="preserve">
      2. Қазақстан Республикасының Президентi Күзет қызметiнiң қызметкерлерiн "Анкара Риджент" және "Окан Интерконтиненталь" қонақ үйлерiне орналастыру. </w:t>
      </w:r>
      <w:r>
        <w:br/>
      </w:r>
      <w:r>
        <w:rPr>
          <w:rFonts w:ascii="Times New Roman"/>
          <w:b w:val="false"/>
          <w:i w:val="false"/>
          <w:color w:val="000000"/>
          <w:sz w:val="28"/>
        </w:rPr>
        <w:t xml:space="preserve">
      3. Баспа өнiмдерiн дайындау (30 дана бағдарлама кiтапшалары, бейдждер, автомобильдерге арналған арнайы рұқсатнамалар, куверткалар). </w:t>
      </w:r>
      <w:r>
        <w:br/>
      </w:r>
      <w:r>
        <w:rPr>
          <w:rFonts w:ascii="Times New Roman"/>
          <w:b w:val="false"/>
          <w:i w:val="false"/>
          <w:color w:val="000000"/>
          <w:sz w:val="28"/>
        </w:rPr>
        <w:t xml:space="preserve">
      4. Қытай Халық Республикасының ресми делегациясын Алматы және Астана қалаларының әуежайларындағы VIP-залдар арқылы қызмет көрсетудi ұйымдастыру (Алматы қаласында шай дастарханы). </w:t>
      </w:r>
      <w:r>
        <w:br/>
      </w:r>
      <w:r>
        <w:rPr>
          <w:rFonts w:ascii="Times New Roman"/>
          <w:b w:val="false"/>
          <w:i w:val="false"/>
          <w:color w:val="000000"/>
          <w:sz w:val="28"/>
        </w:rPr>
        <w:t xml:space="preserve">
      5. Қазақстан Республикасының Мемлекеттiк Хатшысы - Қазақстан Республикасының Сыртқы iстер министрi атынан Қытай Халық Республикасы Сыртқы iстер министрiнiң құрметiне ресми қабылдау өткiзуге қажеттi залды белгiлеу. </w:t>
      </w:r>
      <w:r>
        <w:br/>
      </w:r>
      <w:r>
        <w:rPr>
          <w:rFonts w:ascii="Times New Roman"/>
          <w:b w:val="false"/>
          <w:i w:val="false"/>
          <w:color w:val="000000"/>
          <w:sz w:val="28"/>
        </w:rPr>
        <w:t xml:space="preserve">
      6. Қытай Халық Республикасының ресми делегациясы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