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c4520" w14:textId="8ec45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"Акционерлік қоғамдар туралы" Қазақстан Республикасының Заңын iске асыру жөнiндегi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29 тамыздағы N 194-ө өкімі. Күші жойылды - ҚР Премьер-Министрінің 2004.12.30. N 383 өкімімен.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"Акционерлiк қоғамдар туралы" Қазақстан Республикасының Заңын iске асыру мақсатында қабылдануы қажеттi Қазақстан Республикасының Үкiметi кесiмдерінің тiзбесi (бұдан әрi - Тiзбе) бекiтiлсiн.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 органдар Тiзбеге сәйкес нормативтiк құқықтық кесiмдердiң жобаларын әзiрлесiн және Қазақстан Республикасының Үкiметiне бекiтуге енгiзсiн.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Мемлекеттiк органдар алты ай мерзiмде "Акционерлiк қоғамдар туралы" Қазақстан Республикасының Заңын iске асыруға тиiстi ведомстволық нормативтік құқықтық кесiмдердi қабылдасын және қабылданған шаралар туралы Үкiметтi хабардар етсiн.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Премьер-Министрiнiң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29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194 өкiмiмен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Қоса беріліп отырған "Акционерлiк қоғамдар туралы" </w:t>
      </w:r>
      <w:r>
        <w:br/>
      </w:r>
      <w:r>
        <w:rPr>
          <w:rFonts w:ascii="Times New Roman"/>
          <w:b/>
          <w:i w:val="false"/>
          <w:color w:val="000000"/>
        </w:rPr>
        <w:t xml:space="preserve">
Қазақстан Республикасының Заңын iске асыру мақсатында </w:t>
      </w:r>
      <w:r>
        <w:br/>
      </w:r>
      <w:r>
        <w:rPr>
          <w:rFonts w:ascii="Times New Roman"/>
          <w:b/>
          <w:i w:val="false"/>
          <w:color w:val="000000"/>
        </w:rPr>
        <w:t xml:space="preserve">
қабылдануы қажеттi Қазақстан Республикасының Yкiметi </w:t>
      </w:r>
      <w:r>
        <w:br/>
      </w:r>
      <w:r>
        <w:rPr>
          <w:rFonts w:ascii="Times New Roman"/>
          <w:b/>
          <w:i w:val="false"/>
          <w:color w:val="000000"/>
        </w:rPr>
        <w:t xml:space="preserve">
кесiмдерiнiң тiзбесi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 Қазақстан Республикасы  | Жауапты мемлекеттiк | Yкiметке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Yкіметінің кесiмiмен    | органдар            |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реттеуге жататын        |                     | мерзiмi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қатынастар              |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Акционерлiк қоғамдардың    Ұлттық Банкi          2003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үлгілік жарғысы            (келiсiм бойынша),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ҚарМ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Мемлекеттiк акциялар       ҚарМ                  2003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пакетiн иелену және                         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пайдалануды жүзеге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асыратын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органдар мемлекеттiң,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Үкiметiнiң және (немесе)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мемлекеттік меншікке иелiк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етуге уәкiлеттi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мемлекеттiк органның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қатысуымен акционерлердің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жалпы жиналысында қабылдау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үшiн ұсынылатын шешiмдер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жобалардың алдын 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жазбаша келiсуiн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қамтамасыз етуге мiндеттi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мәселелердің тiзбесi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Жекешелендiруге жатпайтын  ҚарМ                  2003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мүліктерді ұлттық                           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компанияларға берудің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шарттары мен тәртiбi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Ұлттық компаниялар тiзбесi ҚарМ                  2003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