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bb94" w14:textId="1d8b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033 "Амангелдi газ кен орындары топтарын игеру" бағдарламасы бойынша республикалық бюджет қаражаты есебiнен орындалатын инвестициялық жобаны iске асыру барысында туындаған Қазақстан Республикасының мүлiктiк құқығын бағалау туралы</w:t>
      </w:r>
    </w:p>
    <w:p>
      <w:pPr>
        <w:spacing w:after="0"/>
        <w:ind w:left="0"/>
        <w:jc w:val="both"/>
      </w:pPr>
      <w:r>
        <w:rPr>
          <w:rFonts w:ascii="Times New Roman"/>
          <w:b w:val="false"/>
          <w:i w:val="false"/>
          <w:color w:val="000000"/>
          <w:sz w:val="28"/>
        </w:rPr>
        <w:t>Қазақстан Республикасы Премьер-Министрінің 2003 жылғы 19 желтоқсандағы N 311-ө өкімі</w:t>
      </w:r>
    </w:p>
    <w:p>
      <w:pPr>
        <w:spacing w:after="0"/>
        <w:ind w:left="0"/>
        <w:jc w:val="both"/>
      </w:pPr>
      <w:r>
        <w:rPr>
          <w:rFonts w:ascii="Times New Roman"/>
          <w:b w:val="false"/>
          <w:i w:val="false"/>
          <w:color w:val="000000"/>
          <w:sz w:val="28"/>
        </w:rPr>
        <w:t xml:space="preserve">      033 "Амангелдi газ кен орындары топтарын игеру" бағдарламасы бойынша республикалық бюджет қаражаты есебiнен орындалатын инвестициялық жобаны iске асыруға байланысты: </w:t>
      </w:r>
    </w:p>
    <w:bookmarkStart w:name="z1" w:id="0"/>
    <w:p>
      <w:pPr>
        <w:spacing w:after="0"/>
        <w:ind w:left="0"/>
        <w:jc w:val="both"/>
      </w:pPr>
      <w:r>
        <w:rPr>
          <w:rFonts w:ascii="Times New Roman"/>
          <w:b w:val="false"/>
          <w:i w:val="false"/>
          <w:color w:val="000000"/>
          <w:sz w:val="28"/>
        </w:rPr>
        <w:t xml:space="preserve">
      1. Қазақстан Республикасының Энергетика және минералдық ресурстар министрлiгi заңнамада белгiленген тәртiппен "ҚазМұнайГаз" ұлттық компаниясы" жабық акционерлiк қоғамының 033 "Амангелдi газ кен орындары топтарын игеру" бағдарламасы бойынша республикалық бюджет қаражаты есебiнен орындалатын инвестициялық жобаны iске асыру барысында туындаған Қазақстан Республикасының мүлiктiк құқығын бағалауды жүзеге асыруын қамтамасыз етсiн. </w:t>
      </w:r>
    </w:p>
    <w:bookmarkEnd w:id="0"/>
    <w:bookmarkStart w:name="z2" w:id="1"/>
    <w:p>
      <w:pPr>
        <w:spacing w:after="0"/>
        <w:ind w:left="0"/>
        <w:jc w:val="both"/>
      </w:pPr>
      <w:r>
        <w:rPr>
          <w:rFonts w:ascii="Times New Roman"/>
          <w:b w:val="false"/>
          <w:i w:val="false"/>
          <w:color w:val="000000"/>
          <w:sz w:val="28"/>
        </w:rPr>
        <w:t xml:space="preserve">
      2. Осы өкiмнiң орындалуын бақылау Қазақстан Республикасы Премьер-Министрiнiң орынбасары С.М. Мыңбаевқа жүктелсiн. </w:t>
      </w:r>
    </w:p>
    <w:bookmarkEnd w:id="1"/>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