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f7dc7" w14:textId="72f7d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Премьер-Министрi, Премьер-Министрінің орынбасарлары және Премьер-Министрi Кеңсесiнiң Басшысы арасында мiндеттердi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2004 жылғы 20 қаңтардағы N 16-ө өкімі.
Күші жойылды - ҚР Премьер-Министрінің 2004.04.26. N 120 өкімімен.</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Премьер-Министрi, Премьер-Министрiнің орынбасарлары және Премьер-Министрi Кеңсесiнiң Басшысы арасында мiндеттердi бөлу бекітілсiн. </w:t>
      </w:r>
    </w:p>
    <w:bookmarkEnd w:id="0"/>
    <w:bookmarkStart w:name="z2" w:id="1"/>
    <w:p>
      <w:pPr>
        <w:spacing w:after="0"/>
        <w:ind w:left="0"/>
        <w:jc w:val="both"/>
      </w:pPr>
      <w:r>
        <w:rPr>
          <w:rFonts w:ascii="Times New Roman"/>
          <w:b w:val="false"/>
          <w:i w:val="false"/>
          <w:color w:val="000000"/>
          <w:sz w:val="28"/>
        </w:rPr>
        <w:t>
      2. Қазақстан Республикасы Премьер-Министрiнiң 2003 жылғы 17 маусымдағы N 129-ө </w:t>
      </w:r>
      <w:r>
        <w:rPr>
          <w:rFonts w:ascii="Times New Roman"/>
          <w:b w:val="false"/>
          <w:i w:val="false"/>
          <w:color w:val="000000"/>
          <w:sz w:val="28"/>
        </w:rPr>
        <w:t xml:space="preserve">өкiмiнiң </w:t>
      </w:r>
      <w:r>
        <w:rPr>
          <w:rFonts w:ascii="Times New Roman"/>
          <w:b w:val="false"/>
          <w:i w:val="false"/>
          <w:color w:val="000000"/>
          <w:sz w:val="28"/>
        </w:rPr>
        <w:t xml:space="preserve"> күшi жойылды деп танылсын. </w:t>
      </w:r>
    </w:p>
    <w:bookmarkEnd w:id="1"/>
    <w:p>
      <w:pPr>
        <w:spacing w:after="0"/>
        <w:ind w:left="0"/>
        <w:jc w:val="both"/>
      </w:pPr>
      <w:r>
        <w:rPr>
          <w:rFonts w:ascii="Times New Roman"/>
          <w:b w:val="false"/>
          <w:i/>
          <w:color w:val="000000"/>
          <w:sz w:val="28"/>
        </w:rPr>
        <w:t xml:space="preserve">      Премьер-Министр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2004 жылғы 20 қаңтардағы </w:t>
      </w:r>
      <w:r>
        <w:br/>
      </w:r>
      <w:r>
        <w:rPr>
          <w:rFonts w:ascii="Times New Roman"/>
          <w:b w:val="false"/>
          <w:i w:val="false"/>
          <w:color w:val="000000"/>
          <w:sz w:val="28"/>
        </w:rPr>
        <w:t xml:space="preserve">
N 16 өкiмiмен    </w:t>
      </w:r>
      <w:r>
        <w:br/>
      </w:r>
      <w:r>
        <w:rPr>
          <w:rFonts w:ascii="Times New Roman"/>
          <w:b w:val="false"/>
          <w:i w:val="false"/>
          <w:color w:val="000000"/>
          <w:sz w:val="28"/>
        </w:rPr>
        <w:t xml:space="preserve">
бекiтiлген    </w:t>
      </w:r>
    </w:p>
    <w:bookmarkEnd w:id="2"/>
    <w:bookmarkStart w:name="z4" w:id="3"/>
    <w:p>
      <w:pPr>
        <w:spacing w:after="0"/>
        <w:ind w:left="0"/>
        <w:jc w:val="left"/>
      </w:pPr>
      <w:r>
        <w:rPr>
          <w:rFonts w:ascii="Times New Roman"/>
          <w:b/>
          <w:i w:val="false"/>
          <w:color w:val="000000"/>
        </w:rPr>
        <w:t xml:space="preserve"> 
Қазақстан Республикасының Премьер-Министрi, Премьер-Министрiнiң орынбасарлары және Премьер-Министрi Кеңсесiнiң Басшысы арасында міндеттерді бөлу </w:t>
      </w:r>
    </w:p>
    <w:bookmarkEnd w:id="3"/>
    <w:bookmarkStart w:name="z5" w:id="4"/>
    <w:p>
      <w:pPr>
        <w:spacing w:after="0"/>
        <w:ind w:left="0"/>
        <w:jc w:val="left"/>
      </w:pPr>
      <w:r>
        <w:rPr>
          <w:rFonts w:ascii="Times New Roman"/>
          <w:b/>
          <w:i w:val="false"/>
          <w:color w:val="000000"/>
        </w:rPr>
        <w:t xml:space="preserve"> 
Қазақстан Республикасының Премьер-Министрi </w:t>
      </w:r>
      <w:r>
        <w:br/>
      </w:r>
      <w:r>
        <w:rPr>
          <w:rFonts w:ascii="Times New Roman"/>
          <w:b/>
          <w:i w:val="false"/>
          <w:color w:val="000000"/>
        </w:rPr>
        <w:t xml:space="preserve">
Д.К.Ахметов </w:t>
      </w:r>
    </w:p>
    <w:bookmarkEnd w:id="4"/>
    <w:p>
      <w:pPr>
        <w:spacing w:after="0"/>
        <w:ind w:left="0"/>
        <w:jc w:val="both"/>
      </w:pPr>
      <w:r>
        <w:rPr>
          <w:rFonts w:ascii="Times New Roman"/>
          <w:b w:val="false"/>
          <w:i w:val="false"/>
          <w:color w:val="000000"/>
          <w:sz w:val="28"/>
        </w:rPr>
        <w:t xml:space="preserve">      Yкiметтің қызметiне басшылық жасау. </w:t>
      </w:r>
      <w:r>
        <w:br/>
      </w:r>
      <w:r>
        <w:rPr>
          <w:rFonts w:ascii="Times New Roman"/>
          <w:b w:val="false"/>
          <w:i w:val="false"/>
          <w:color w:val="000000"/>
          <w:sz w:val="28"/>
        </w:rPr>
        <w:t xml:space="preserve">
      Қазақстан Республикасының Президентiмен, сондай-ақ Парламентпен, Конституциялық Кеңеспен, Жоғарғы Сотпен, Бас прокуратурамен және басқа да конституциялық органдармен қатынастарда Үкiметтің атынан өкілдiк ету. </w:t>
      </w:r>
      <w:r>
        <w:br/>
      </w:r>
      <w:r>
        <w:rPr>
          <w:rFonts w:ascii="Times New Roman"/>
          <w:b w:val="false"/>
          <w:i w:val="false"/>
          <w:color w:val="000000"/>
          <w:sz w:val="28"/>
        </w:rPr>
        <w:t xml:space="preserve">
      Мемлекетаралық қатынастар мен халықаралық ынтымақтастық мәселелерi. </w:t>
      </w:r>
      <w:r>
        <w:br/>
      </w:r>
      <w:r>
        <w:rPr>
          <w:rFonts w:ascii="Times New Roman"/>
          <w:b w:val="false"/>
          <w:i w:val="false"/>
          <w:color w:val="000000"/>
          <w:sz w:val="28"/>
        </w:rPr>
        <w:t xml:space="preserve">
      Yкiметтің заң шығару қызметiн үйлестiру. </w:t>
      </w:r>
      <w:r>
        <w:br/>
      </w:r>
      <w:r>
        <w:rPr>
          <w:rFonts w:ascii="Times New Roman"/>
          <w:b w:val="false"/>
          <w:i w:val="false"/>
          <w:color w:val="000000"/>
          <w:sz w:val="28"/>
        </w:rPr>
        <w:t xml:space="preserve">
      Қорғаныс, құқық тәртiбi мәселелерi. </w:t>
      </w:r>
      <w:r>
        <w:br/>
      </w:r>
      <w:r>
        <w:rPr>
          <w:rFonts w:ascii="Times New Roman"/>
          <w:b w:val="false"/>
          <w:i w:val="false"/>
          <w:color w:val="000000"/>
          <w:sz w:val="28"/>
        </w:rPr>
        <w:t xml:space="preserve">
      Мұнай-газ секторын дамыту, мемлекеттiк бюджет мәселелерi. </w:t>
      </w:r>
      <w:r>
        <w:br/>
      </w:r>
      <w:r>
        <w:rPr>
          <w:rFonts w:ascii="Times New Roman"/>
          <w:b w:val="false"/>
          <w:i w:val="false"/>
          <w:color w:val="000000"/>
          <w:sz w:val="28"/>
        </w:rPr>
        <w:t xml:space="preserve">
      Республикалық бюджет комиссиясының және Экономикалық саясат жөнiндегi кеңестің жұмысына басшылық жасау. </w:t>
      </w:r>
      <w:r>
        <w:br/>
      </w:r>
      <w:r>
        <w:rPr>
          <w:rFonts w:ascii="Times New Roman"/>
          <w:b w:val="false"/>
          <w:i w:val="false"/>
          <w:color w:val="000000"/>
          <w:sz w:val="28"/>
        </w:rPr>
        <w:t xml:space="preserve">
      Yкiметтiң кадр мәселелерi. </w:t>
      </w:r>
      <w:r>
        <w:br/>
      </w:r>
      <w:r>
        <w:rPr>
          <w:rFonts w:ascii="Times New Roman"/>
          <w:b w:val="false"/>
          <w:i w:val="false"/>
          <w:color w:val="000000"/>
          <w:sz w:val="28"/>
        </w:rPr>
        <w:t xml:space="preserve">
      Сыртқы iстер министрлiгiнің, Қорғаныс министрлiгiнiң, Iшкi iстер министрлiгiнiң, Әдiлет министрлiгінің, Экономикалық және сыбайлас жемқорлық қылмысқа қарсы күрес жөнiндегi агенттiктің (қаржы полициясы) қызметiн жалпы бақылау. </w:t>
      </w:r>
    </w:p>
    <w:bookmarkStart w:name="z6" w:id="5"/>
    <w:p>
      <w:pPr>
        <w:spacing w:after="0"/>
        <w:ind w:left="0"/>
        <w:jc w:val="left"/>
      </w:pPr>
      <w:r>
        <w:rPr>
          <w:rFonts w:ascii="Times New Roman"/>
          <w:b/>
          <w:i w:val="false"/>
          <w:color w:val="000000"/>
        </w:rPr>
        <w:t xml:space="preserve"> 
Қазақстан Республикасы Премьер-Министрiнiң бiрiншi орынбасары Г.А.Марченко </w:t>
      </w:r>
    </w:p>
    <w:bookmarkEnd w:id="5"/>
    <w:p>
      <w:pPr>
        <w:spacing w:after="0"/>
        <w:ind w:left="0"/>
        <w:jc w:val="both"/>
      </w:pPr>
      <w:r>
        <w:rPr>
          <w:rFonts w:ascii="Times New Roman"/>
          <w:b w:val="false"/>
          <w:i w:val="false"/>
          <w:color w:val="000000"/>
          <w:sz w:val="28"/>
        </w:rPr>
        <w:t xml:space="preserve">      Экономикалық жоспарлау және даму, қаржы, салық және тариф саясаты, қорлану және сақтандыру рыноктарын дамыту, бюджетаралық қатынастарды жетiлдiру мәселелерi. </w:t>
      </w:r>
      <w:r>
        <w:br/>
      </w:r>
      <w:r>
        <w:rPr>
          <w:rFonts w:ascii="Times New Roman"/>
          <w:b w:val="false"/>
          <w:i w:val="false"/>
          <w:color w:val="000000"/>
          <w:sz w:val="28"/>
        </w:rPr>
        <w:t xml:space="preserve">
      Мақсатты бағдарламаларды iске асыру мәселелерi: тұрғын үй рыногын дамыту, халықты әлеуметтiк қорғау реформасын аяқтау, Алматы қаласында өңiрлiк қаржы орталығын дамыту, мемлекеттiк органдарды ақпараттандыру. </w:t>
      </w:r>
      <w:r>
        <w:br/>
      </w:r>
      <w:r>
        <w:rPr>
          <w:rFonts w:ascii="Times New Roman"/>
          <w:b w:val="false"/>
          <w:i w:val="false"/>
          <w:color w:val="000000"/>
          <w:sz w:val="28"/>
        </w:rPr>
        <w:t xml:space="preserve">
      Yкiметтiң Ұлттық Банкпен, халықаралық қаржы және экономика ұйымдарымен өзара iс-қимылын қамтамасыз ету. </w:t>
      </w:r>
      <w:r>
        <w:br/>
      </w:r>
      <w:r>
        <w:rPr>
          <w:rFonts w:ascii="Times New Roman"/>
          <w:b w:val="false"/>
          <w:i w:val="false"/>
          <w:color w:val="000000"/>
          <w:sz w:val="28"/>
        </w:rPr>
        <w:t xml:space="preserve">
      Мемлекеттiк органдардың әлеуметтiк саланы дамыту, бiлiм беру, ғылым, мәдениет, ұлтаралық қатынастар, денсаулық сақтау, спорт пен туризм мәселелері жөнiндегi қызметiн үйлестiру. </w:t>
      </w:r>
      <w:r>
        <w:br/>
      </w:r>
      <w:r>
        <w:rPr>
          <w:rFonts w:ascii="Times New Roman"/>
          <w:b w:val="false"/>
          <w:i w:val="false"/>
          <w:color w:val="000000"/>
          <w:sz w:val="28"/>
        </w:rPr>
        <w:t xml:space="preserve">
      Әлеуметтiк әрiптестiк мәселелерi. </w:t>
      </w:r>
      <w:r>
        <w:br/>
      </w:r>
      <w:r>
        <w:rPr>
          <w:rFonts w:ascii="Times New Roman"/>
          <w:b w:val="false"/>
          <w:i w:val="false"/>
          <w:color w:val="000000"/>
          <w:sz w:val="28"/>
        </w:rPr>
        <w:t xml:space="preserve">
      Экономика және бюджеттiк жоспарлау министрлiгiнiң, Қаржы министрлiгiнiң, Еңбек және халықты әлеуметтiк қорғау министрлiгінің, Білiм және ғылым министрлiгiнiң, Мәдениет министрлiгінiң, Ақпарат министрлiгiнiң, Денсаулық сақтау министрлiгінiң, Статистика жөнiндегi агенттiктiң, Кедендiк бақылау агенттiгiнiң, Туризм және спорт жөнiндегi агенттiктiң, Мемлекеттiк сатып алу жөнiндегi агенттiктiң, Ақпараттандыру және байланыс жөнiндегі агенттiктiң қызметiн жалпы бақылауды жүзеге асырады. </w:t>
      </w:r>
    </w:p>
    <w:bookmarkStart w:name="z7" w:id="6"/>
    <w:p>
      <w:pPr>
        <w:spacing w:after="0"/>
        <w:ind w:left="0"/>
        <w:jc w:val="left"/>
      </w:pPr>
      <w:r>
        <w:rPr>
          <w:rFonts w:ascii="Times New Roman"/>
          <w:b/>
          <w:i w:val="false"/>
          <w:color w:val="000000"/>
        </w:rPr>
        <w:t xml:space="preserve"> 
Қазақстан Республикасы Премьер-Министрiнiң орынбасары </w:t>
      </w:r>
      <w:r>
        <w:br/>
      </w:r>
      <w:r>
        <w:rPr>
          <w:rFonts w:ascii="Times New Roman"/>
          <w:b/>
          <w:i w:val="false"/>
          <w:color w:val="000000"/>
        </w:rPr>
        <w:t xml:space="preserve">
С.М.Мыңбаев </w:t>
      </w:r>
    </w:p>
    <w:bookmarkEnd w:id="6"/>
    <w:p>
      <w:pPr>
        <w:spacing w:after="0"/>
        <w:ind w:left="0"/>
        <w:jc w:val="both"/>
      </w:pPr>
      <w:r>
        <w:rPr>
          <w:rFonts w:ascii="Times New Roman"/>
          <w:b w:val="false"/>
          <w:i w:val="false"/>
          <w:color w:val="000000"/>
          <w:sz w:val="28"/>
        </w:rPr>
        <w:t xml:space="preserve">      Индустриялық-инновациялық даму стратегиясын iске асыру, инвестициялық саясат, экономиканы жедел басқару, экспорттық бақылау және жұмылдыру жұмысы, Қазақстанның Дүниежүзілiк сауда ұйымына енуi мәселелерi. </w:t>
      </w:r>
      <w:r>
        <w:br/>
      </w:r>
      <w:r>
        <w:rPr>
          <w:rFonts w:ascii="Times New Roman"/>
          <w:b w:val="false"/>
          <w:i w:val="false"/>
          <w:color w:val="000000"/>
          <w:sz w:val="28"/>
        </w:rPr>
        <w:t xml:space="preserve">
      Мемлекеттiк органдардың өндірiстiк саланы, инфрақұрылым мен жаңа технологияларды дамыту мәселелерi жөніндегi қызметiн үйлестiру. </w:t>
      </w:r>
      <w:r>
        <w:br/>
      </w:r>
      <w:r>
        <w:rPr>
          <w:rFonts w:ascii="Times New Roman"/>
          <w:b w:val="false"/>
          <w:i w:val="false"/>
          <w:color w:val="000000"/>
          <w:sz w:val="28"/>
        </w:rPr>
        <w:t xml:space="preserve">
      Мемлекеттiк материалдық резервтер, төтенше жағдайлар, геология, жер қойнауын пайдалану және жер қойнауын қорғау мәселелері. </w:t>
      </w:r>
      <w:r>
        <w:br/>
      </w:r>
      <w:r>
        <w:rPr>
          <w:rFonts w:ascii="Times New Roman"/>
          <w:b w:val="false"/>
          <w:i w:val="false"/>
          <w:color w:val="000000"/>
          <w:sz w:val="28"/>
        </w:rPr>
        <w:t xml:space="preserve">
      ТМД елдерімен және ықпалдастық бiрлестiктерiмен өзара қатынастарды үйлестiру. </w:t>
      </w:r>
      <w:r>
        <w:br/>
      </w:r>
      <w:r>
        <w:rPr>
          <w:rFonts w:ascii="Times New Roman"/>
          <w:b w:val="false"/>
          <w:i w:val="false"/>
          <w:color w:val="000000"/>
          <w:sz w:val="28"/>
        </w:rPr>
        <w:t xml:space="preserve">
      Мемлекеттiк даму институттарының (Қазақстанның Даму Банкі, Инвестициялық қор, Инновациялық қор, Экспорттық кредиттердi және инвестицияларды сақтандыру жөнiндегi корпорация және басқалары) қызметiн үйлестiру Индустрия және сауда министрлiгiнің, Энергетика және минералдық ресурстар министрлiгiнің, Көлiк және коммуникациялар министрлiгiнiң, Мемлекеттiк материалдық резервтер жөнiндегi агенттiктің, Төтенше жағдайлар жөніндегi агенттiктің қызметiн жалпы бақылауды жүзеге асырады. </w:t>
      </w:r>
    </w:p>
    <w:bookmarkStart w:name="z8" w:id="7"/>
    <w:p>
      <w:pPr>
        <w:spacing w:after="0"/>
        <w:ind w:left="0"/>
        <w:jc w:val="left"/>
      </w:pPr>
      <w:r>
        <w:rPr>
          <w:rFonts w:ascii="Times New Roman"/>
          <w:b/>
          <w:i w:val="false"/>
          <w:color w:val="000000"/>
        </w:rPr>
        <w:t xml:space="preserve"> 
Қазақстан Республикасы Премьер-Министрiнiң орынбасары - </w:t>
      </w:r>
      <w:r>
        <w:br/>
      </w:r>
      <w:r>
        <w:rPr>
          <w:rFonts w:ascii="Times New Roman"/>
          <w:b/>
          <w:i w:val="false"/>
          <w:color w:val="000000"/>
        </w:rPr>
        <w:t xml:space="preserve">
Қазақстан Республикасының Ауыл шаруашылығы министрi </w:t>
      </w:r>
      <w:r>
        <w:br/>
      </w:r>
      <w:r>
        <w:rPr>
          <w:rFonts w:ascii="Times New Roman"/>
          <w:b/>
          <w:i w:val="false"/>
          <w:color w:val="000000"/>
        </w:rPr>
        <w:t xml:space="preserve">
А.С.Есімов </w:t>
      </w:r>
    </w:p>
    <w:bookmarkEnd w:id="7"/>
    <w:p>
      <w:pPr>
        <w:spacing w:after="0"/>
        <w:ind w:left="0"/>
        <w:jc w:val="both"/>
      </w:pPr>
      <w:r>
        <w:rPr>
          <w:rFonts w:ascii="Times New Roman"/>
          <w:b w:val="false"/>
          <w:i w:val="false"/>
          <w:color w:val="000000"/>
          <w:sz w:val="28"/>
        </w:rPr>
        <w:t xml:space="preserve">      Өңiрлiк саясат мәселелерi. </w:t>
      </w:r>
      <w:r>
        <w:br/>
      </w:r>
      <w:r>
        <w:rPr>
          <w:rFonts w:ascii="Times New Roman"/>
          <w:b w:val="false"/>
          <w:i w:val="false"/>
          <w:color w:val="000000"/>
          <w:sz w:val="28"/>
        </w:rPr>
        <w:t xml:space="preserve">
      Мемлекеттік органдардың ауыл шаруашылығы мен агроөнеркәсiптік кешендi дамыту, Қазақстан Республикасының Мемлекеттiк аграрлық азық-түлiк бағдарламасын iске асыру мәселелерi жөнiндегі қызметін үйлестiру. </w:t>
      </w:r>
      <w:r>
        <w:br/>
      </w:r>
      <w:r>
        <w:rPr>
          <w:rFonts w:ascii="Times New Roman"/>
          <w:b w:val="false"/>
          <w:i w:val="false"/>
          <w:color w:val="000000"/>
          <w:sz w:val="28"/>
        </w:rPr>
        <w:t xml:space="preserve">
      Аграрлық ғылым, экология, табиғи ресурстарды пайдалану және қоршаған ортаны қорғау, орман, аңшылық және балық шаруашылығы, жер және су қатынастары мәселелерi. </w:t>
      </w:r>
      <w:r>
        <w:br/>
      </w:r>
      <w:r>
        <w:rPr>
          <w:rFonts w:ascii="Times New Roman"/>
          <w:b w:val="false"/>
          <w:i w:val="false"/>
          <w:color w:val="000000"/>
          <w:sz w:val="28"/>
        </w:rPr>
        <w:t xml:space="preserve">
      Ауылдық аумақтарды дамыту мәселелерi. </w:t>
      </w:r>
      <w:r>
        <w:br/>
      </w:r>
      <w:r>
        <w:rPr>
          <w:rFonts w:ascii="Times New Roman"/>
          <w:b w:val="false"/>
          <w:i w:val="false"/>
          <w:color w:val="000000"/>
          <w:sz w:val="28"/>
        </w:rPr>
        <w:t xml:space="preserve">
      Көшi-қон және демограФия саясаты мәселелерi. </w:t>
      </w:r>
      <w:r>
        <w:br/>
      </w:r>
      <w:r>
        <w:rPr>
          <w:rFonts w:ascii="Times New Roman"/>
          <w:b w:val="false"/>
          <w:i w:val="false"/>
          <w:color w:val="000000"/>
          <w:sz w:val="28"/>
        </w:rPr>
        <w:t xml:space="preserve">
      Ауыл шаруашылығы министрлiгiнің қызметiне басшылық жасау. </w:t>
      </w:r>
      <w:r>
        <w:br/>
      </w:r>
      <w:r>
        <w:rPr>
          <w:rFonts w:ascii="Times New Roman"/>
          <w:b w:val="false"/>
          <w:i w:val="false"/>
          <w:color w:val="000000"/>
          <w:sz w:val="28"/>
        </w:rPr>
        <w:t xml:space="preserve">
      Қоршаған ортаны қорғау министрлiгiнің, Көшi-қон және демография жөнiндегi агенттiктің, Жер ресурстарын басқару жөнiндегi агенттiктің қызметiн жалпы бақылауды жүзеге асырады. </w:t>
      </w:r>
    </w:p>
    <w:bookmarkStart w:name="z9" w:id="8"/>
    <w:p>
      <w:pPr>
        <w:spacing w:after="0"/>
        <w:ind w:left="0"/>
        <w:jc w:val="left"/>
      </w:pPr>
      <w:r>
        <w:rPr>
          <w:rFonts w:ascii="Times New Roman"/>
          <w:b/>
          <w:i w:val="false"/>
          <w:color w:val="000000"/>
        </w:rPr>
        <w:t xml:space="preserve"> 
Қазақстан Республикасының Премьер-Министрi Кеңсесiнiң Басшысы </w:t>
      </w:r>
      <w:r>
        <w:br/>
      </w:r>
      <w:r>
        <w:rPr>
          <w:rFonts w:ascii="Times New Roman"/>
          <w:b/>
          <w:i w:val="false"/>
          <w:color w:val="000000"/>
        </w:rPr>
        <w:t xml:space="preserve">
А.А.Тiлеубердин </w:t>
      </w:r>
    </w:p>
    <w:bookmarkEnd w:id="8"/>
    <w:p>
      <w:pPr>
        <w:spacing w:after="0"/>
        <w:ind w:left="0"/>
        <w:jc w:val="both"/>
      </w:pPr>
      <w:r>
        <w:rPr>
          <w:rFonts w:ascii="Times New Roman"/>
          <w:b w:val="false"/>
          <w:i w:val="false"/>
          <w:color w:val="000000"/>
          <w:sz w:val="28"/>
        </w:rPr>
        <w:t xml:space="preserve">      Үкiметтің шешiмдерiн дайындау және олардың орындалуын ұйымдастыру, мемлекеттiк және орындаушылық тәртiптi қамтамасыз ету бөлiгiнде орталық және жергiлiктi атқарушы органдардың қызметiн үйлестiру. </w:t>
      </w:r>
      <w:r>
        <w:br/>
      </w:r>
      <w:r>
        <w:rPr>
          <w:rFonts w:ascii="Times New Roman"/>
          <w:b w:val="false"/>
          <w:i w:val="false"/>
          <w:color w:val="000000"/>
          <w:sz w:val="28"/>
        </w:rPr>
        <w:t xml:space="preserve">
      Yкiметтің кадр саясатын iске асыру жөнiндегi жұмысты ұйымдастыру. </w:t>
      </w:r>
      <w:r>
        <w:br/>
      </w:r>
      <w:r>
        <w:rPr>
          <w:rFonts w:ascii="Times New Roman"/>
          <w:b w:val="false"/>
          <w:i w:val="false"/>
          <w:color w:val="000000"/>
          <w:sz w:val="28"/>
        </w:rPr>
        <w:t xml:space="preserve">
      Үкiметтің өңiрлiк саясатын iске асыру жөнiндегi жұмысты ұйымдастыру, Yкiметтiң облыстар әкімдерiмен өзара iс-қимылын қамтамасыз ету. </w:t>
      </w:r>
      <w:r>
        <w:br/>
      </w:r>
      <w:r>
        <w:rPr>
          <w:rFonts w:ascii="Times New Roman"/>
          <w:b w:val="false"/>
          <w:i w:val="false"/>
          <w:color w:val="000000"/>
          <w:sz w:val="28"/>
        </w:rPr>
        <w:t xml:space="preserve">
      Премьер-Министр Кеңсесiнің Президент Әкiмшілiгiмен және Парламент палаталары аппараттарымен өзара iс-қимылын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