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214f" w14:textId="e032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дағы Ресей жылы шеңберінде мәдени іс-шараларды өткізуге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4 мамырдағы N 15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Қазақстандағы Ресей жылын өткізу туралы" 2003 жылғы 22 желтоқсандағы N 433 өкімін орындау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ыртқы істер министрлігі Қазақстан Республикасының Мәдениет министрлігіне мәдениет қайраткерлерінің Қазақстан Республикасының аумағы бойынша сапарлары кезінде тұруын, тамақтануын және көліктік шығындарын қоса алғанда, Қазақстандағы Ресей жылы шеңберінде мәдени іс-шараларды өткізуге 2004 жылға арналған республикалық бюджетте "Өкілдік шығындар" бағдарламасы бойынша көзделген қаражат есебінен 7163900 (жеті миллион бір жүз алпыс үш мың тоғыз жүз) теңге сомасында қаражат бө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