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cc2f" w14:textId="8dec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қорының орта мерзiмдi тұжырымдамасын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11 тамыздағы N 220-ө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қорының орта мерзiмдi тұжырымдамасын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  министрлiгi Кiрiстердi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Әубәкiрова Раушан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 Қазынашылық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түсiмдердi бөлу басқармасы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Ұлттық қорымен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Ақышев                    - Қазақстан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Талғатұлы            Зерттеулер және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Якупбаева                 - Қазақстан Қаржыгерлерi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Костантиновна          қауымдастығының бағалы қағаздар рыногы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зейнетақы секторы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Байнақов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Ғазизұлы             министрлiгiнiң Мемлекеттiк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кредит беру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Бейсенова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Бәтима Құсайынқызы          министрлігінің Қазынашылық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түсімдердi бөлу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Кәкiмұлы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қарыз алу мен кредит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департаментiнiң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20 тамызға Қазақстан Республикасының Yкiметiне Қазақстан Республикасы Ұлттық қорының орта мерзiмдi тұжырымдамасының жобасын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