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6072" w14:textId="5146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19 наурыздағы N 59-ө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 мерзімі" деген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6-жолдың 1) тармақшасындағы "қаңтар" деген сөз "шілде"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9-жолдың 1) тармақшасындағы "қаңтар" деген сөз "наурыз"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37-жолдың 1) тармақшасындағы "ақпан" деген сөз "шілде"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53-жолдың 7) тармақшасындағы "қаңтар" деген сөз "желтоқсан" деген сөзбен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