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e2d4" w14:textId="bd3e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кәсіпкерлік мәселелері бойынша өзгерістер мен толықтырулар енгізу туралы"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2006 жылғы 27 маусымдағы N 178-ө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отырған»"Қазақстан Республикасының кейбір заңнамалық актілеріне кәсіпкерлік мәселелері бойынша өзгерістер мен толықтырулар енгізу туралы" Қазақстан Республикасының 2006 жылғы 31 қаңтардағы Заңын іске асыру мақсатында қабылдануы қажет нормативтік құқықтық кесімдердің тізбесі (бұдан әрі - тізбе)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сауда министрлігі және өзге де орталық мемлекеттік органдар заңнамада белгіленген тәртіппен:
</w:t>
      </w:r>
      <w:r>
        <w:br/>
      </w:r>
      <w:r>
        <w:rPr>
          <w:rFonts w:ascii="Times New Roman"/>
          <w:b w:val="false"/>
          <w:i w:val="false"/>
          <w:color w:val="000000"/>
          <w:sz w:val="28"/>
        </w:rPr>
        <w:t>
      1) тізбеге сәйкес нормативтік құқықтық кесімдердің жобаларын әзірлесін және Қазақстан Республикасының Үкіметіне бекітуге енгізсін;
</w:t>
      </w:r>
      <w:r>
        <w:br/>
      </w:r>
      <w:r>
        <w:rPr>
          <w:rFonts w:ascii="Times New Roman"/>
          <w:b w:val="false"/>
          <w:i w:val="false"/>
          <w:color w:val="000000"/>
          <w:sz w:val="28"/>
        </w:rPr>
        <w:t>
      2) "Қазақстан Республикасының кейбір заңнамалық актілеріне кәсіпкерлік мәселелері бойынша өзгерістер мен толықтырулар енгізу туралы" Қазақстан Республикасының 2006 жылғы 31 қаңтардағы Заңына сәйкес келтіру мақсатында ведомстволық нормативтік құқықтық кесімдерге тексеру жүргізсін және нормативтік құқықтық кесімдерге тиісті өзгерістер енгізсін;
</w:t>
      </w:r>
      <w:r>
        <w:br/>
      </w:r>
      <w:r>
        <w:rPr>
          <w:rFonts w:ascii="Times New Roman"/>
          <w:b w:val="false"/>
          <w:i w:val="false"/>
          <w:color w:val="000000"/>
          <w:sz w:val="28"/>
        </w:rPr>
        <w:t>
      3) тиісті ведомстволық нормативтік құқықтық кесімдер қабылдасын және қабылданған шаралар туралы Қазақстан Республикасының Үкіметі мен кәсіпкерлік жөніндегі уәкілетті органды хабардар етсін.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2006 жылғы 27 маусымдағы
</w:t>
      </w:r>
      <w:r>
        <w:br/>
      </w:r>
      <w:r>
        <w:rPr>
          <w:rFonts w:ascii="Times New Roman"/>
          <w:b w:val="false"/>
          <w:i w:val="false"/>
          <w:color w:val="000000"/>
          <w:sz w:val="28"/>
        </w:rPr>
        <w:t>
                                                N 178-ө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кәсіпкерлік мәселелері бойынша өзгерістер мен толықтырулар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енгізу туралы" Қазақстан Республикасының 2006 жылғы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қаңтардағы Заңның іске асыру мақсатында қабылдануы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қажет нормативтік құқықтық кесімдердің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4358"/>
        <w:gridCol w:w="3007"/>
        <w:gridCol w:w="2630"/>
        <w:gridCol w:w="2963"/>
      </w:tblGrid>
      <w:tr>
        <w:trPr>
          <w:trHeight w:val="9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p>
            <w:pPr>
              <w:spacing w:after="20"/>
              <w:ind w:left="20"/>
              <w:jc w:val="both"/>
            </w:pPr>
            <w:r>
              <w:rPr>
                <w:rFonts w:ascii="Times New Roman"/>
                <w:b w:val="false"/>
                <w:i w:val="false"/>
                <w:color w:val="000000"/>
                <w:sz w:val="20"/>
              </w:rPr>
              <w:t>
№
</w:t>
            </w:r>
          </w:p>
        </w:tc>
        <w:tc>
          <w:tcPr>
            <w:tcW w:w="4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Нормативтік құқықтық кесімнің атауы
</w:t>
            </w:r>
          </w:p>
        </w:tc>
        <w:tc>
          <w:tcPr>
            <w:tcW w:w="3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Кесімнің нысаны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Орындауға жауапты мемлекеттік орган
</w:t>
            </w:r>
          </w:p>
        </w:tc>
        <w:tc>
          <w:tcPr>
            <w:tcW w:w="2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 мерзімі
</w:t>
            </w:r>
          </w:p>
        </w:tc>
      </w:tr>
      <w:tr>
        <w:trPr>
          <w:trHeight w:val="9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мемлекеттік бақылауды жүзеге асыру мәселелері жөніндегі кейбір шешімдеріне өзгерістер енгізу және кейбір шешімдерінің күші жойылды деп тану туралы
</w:t>
            </w:r>
          </w:p>
        </w:tc>
        <w:tc>
          <w:tcPr>
            <w:tcW w:w="3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РеспубликасыҮкіметінің қаулысы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r>
      <w:tr>
        <w:trPr>
          <w:trHeight w:val="9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өрт қауіпсіздігі саласындағы кейбір шешімдеріне өзгерістер енгізу және кейбір шешімдерінің күші жойылды деп тану туралы
</w:t>
            </w:r>
          </w:p>
        </w:tc>
        <w:tc>
          <w:tcPr>
            <w:tcW w:w="3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РеспубликасыҮкіметінің қаулысы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ТЖМ
</w:t>
            </w:r>
          </w:p>
        </w:tc>
        <w:tc>
          <w:tcPr>
            <w:tcW w:w="2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r>
      <w:tr>
        <w:trPr>
          <w:trHeight w:val="9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1998 жылғы 22 шілдедегі N 678
</w:t>
            </w:r>
            <w:r>
              <w:br/>
            </w:r>
            <w:r>
              <w:rPr>
                <w:rFonts w:ascii="Times New Roman"/>
                <w:b w:val="false"/>
                <w:i w:val="false"/>
                <w:color w:val="000000"/>
                <w:sz w:val="20"/>
              </w:rPr>
              <w:t>
қаулысына өзгерістер мен толықтырулар енгізу туралы
</w:t>
            </w:r>
          </w:p>
        </w:tc>
        <w:tc>
          <w:tcPr>
            <w:tcW w:w="3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РеспубликасыҮкіметінің қаулысы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p>
        </w:tc>
        <w:tc>
          <w:tcPr>
            <w:tcW w:w="2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r>
      <w:tr>
        <w:trPr>
          <w:trHeight w:val="9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Заңға тәуелді нормативтік құқықтық кесімдерге мониторинг жүргізу ережесін бекіту туралы
</w:t>
            </w:r>
          </w:p>
        </w:tc>
        <w:tc>
          <w:tcPr>
            <w:tcW w:w="3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РеспубликасыҮкіметінің қаулысы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p>
        </w:tc>
        <w:tc>
          <w:tcPr>
            <w:tcW w:w="2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r>
      <w:tr>
        <w:trPr>
          <w:trHeight w:val="9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1998 жылғы 12 желтоқсандағы N 1278 қаулысына өзгерістер мен толықтырулар енгізу туралы
</w:t>
            </w:r>
          </w:p>
        </w:tc>
        <w:tc>
          <w:tcPr>
            <w:tcW w:w="3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РеспубликасыҮкіметінің қаулысы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Әділетмині
</w:t>
            </w:r>
          </w:p>
        </w:tc>
        <w:tc>
          <w:tcPr>
            <w:tcW w:w="2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r>
      <w:tr>
        <w:trPr>
          <w:trHeight w:val="9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2003 жылғы 8 мамырдағы N 436 қаулысына өзгерістер мен толықтырулар енгізу туралы
</w:t>
            </w:r>
          </w:p>
        </w:tc>
        <w:tc>
          <w:tcPr>
            <w:tcW w:w="3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РеспубликасыҮкіметінің қаулысы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r>
      <w:tr>
        <w:trPr>
          <w:trHeight w:val="9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лицензиялау-рұқ-
</w:t>
            </w:r>
            <w:r>
              <w:br/>
            </w:r>
            <w:r>
              <w:rPr>
                <w:rFonts w:ascii="Times New Roman"/>
                <w:b w:val="false"/>
                <w:i w:val="false"/>
                <w:color w:val="000000"/>
                <w:sz w:val="20"/>
              </w:rPr>
              <w:t>
сат ету жұмысын жүзеге асыру жөніндегі жұмысы туралы" нұсқаулықты және»"Ішкі істер органдарында алынып қойылған, ерікті түрде тапсырылған, тауып алынған қарулар мен оқ-дәрілерді, жарылғыш заттар мен материалдарды, оқ-дәріні, суық қаруды қабылдап алу, есепке алу, сақтау және сақталуын қамтамасыз ету жөніндегі жұмыстың тәртібі туралы ережені бекіту туралы" Қазақстан Республикасы Ішкі істер министрінің 2003 жылғы 1 наурыздағы N 111 бұйрығына өзгерістер енгізу туралы
</w:t>
            </w:r>
          </w:p>
        </w:tc>
        <w:tc>
          <w:tcPr>
            <w:tcW w:w="3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ІІМ-нің бұйрығы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ІІМ
</w:t>
            </w:r>
          </w:p>
        </w:tc>
        <w:tc>
          <w:tcPr>
            <w:tcW w:w="2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r>
      <w:tr>
        <w:trPr>
          <w:trHeight w:val="9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 құралдары, психотроптық заттар және прекурсорлар айналымы саласындағы объектілер мен үйлерді пайдалану
</w:t>
            </w:r>
            <w:r>
              <w:br/>
            </w:r>
            <w:r>
              <w:rPr>
                <w:rFonts w:ascii="Times New Roman"/>
                <w:b w:val="false"/>
                <w:i w:val="false"/>
                <w:color w:val="000000"/>
                <w:sz w:val="20"/>
              </w:rPr>
              <w:t>
үшін рұқсат беру тәртібі туралы" Қазақстан Республикасы Ішкі істер министрінің 2001 жылғы 16 ақпандағы N 141 бұйрығына өзгерістер енгізу туралы
</w:t>
            </w:r>
          </w:p>
        </w:tc>
        <w:tc>
          <w:tcPr>
            <w:tcW w:w="3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ІІМ-нің бұйрығы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ІІМ
</w:t>
            </w:r>
          </w:p>
        </w:tc>
        <w:tc>
          <w:tcPr>
            <w:tcW w:w="2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r>
      <w:tr>
        <w:trPr>
          <w:trHeight w:val="9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Залалсыздандыруға немесе қайта өңдеуге жатпайтын
</w:t>
            </w:r>
            <w:r>
              <w:br/>
            </w:r>
            <w:r>
              <w:rPr>
                <w:rFonts w:ascii="Times New Roman"/>
                <w:b w:val="false"/>
                <w:i w:val="false"/>
                <w:color w:val="000000"/>
                <w:sz w:val="20"/>
              </w:rPr>
              <w:t>
карантинді объектілермен зақымданған карантинге алынған өнімді (жүкті) алып қою мен жою жөніндегі
</w:t>
            </w:r>
            <w:r>
              <w:br/>
            </w:r>
            <w:r>
              <w:rPr>
                <w:rFonts w:ascii="Times New Roman"/>
                <w:b w:val="false"/>
                <w:i w:val="false"/>
                <w:color w:val="000000"/>
                <w:sz w:val="20"/>
              </w:rPr>
              <w:t>
ережені бекіту туралы
</w:t>
            </w:r>
          </w:p>
        </w:tc>
        <w:tc>
          <w:tcPr>
            <w:tcW w:w="3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АШМ-ның бұйрығы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w:t>
            </w:r>
          </w:p>
        </w:tc>
        <w:tc>
          <w:tcPr>
            <w:tcW w:w="2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r>
      <w:tr>
        <w:trPr>
          <w:trHeight w:val="9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Тексерулер жүргізуге, жүргізілген тексерудің нәтижелерін ресімдеуге арналған актілердің, қозғалыс қауіпсіздігін бұзу жағдайларын есепке алу жөніндегі қажетті
</w:t>
            </w:r>
            <w:r>
              <w:br/>
            </w:r>
            <w:r>
              <w:rPr>
                <w:rFonts w:ascii="Times New Roman"/>
                <w:b w:val="false"/>
                <w:i w:val="false"/>
                <w:color w:val="000000"/>
                <w:sz w:val="20"/>
              </w:rPr>
              <w:t>
есепке алу құжаттарының, анықталған бұзушылықтарды жоюға арналған нұсқамалардың нысандарын бекіту туралы
</w:t>
            </w:r>
          </w:p>
        </w:tc>
        <w:tc>
          <w:tcPr>
            <w:tcW w:w="3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ККМ-нің бұйрығы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ККМ
</w:t>
            </w:r>
          </w:p>
        </w:tc>
        <w:tc>
          <w:tcPr>
            <w:tcW w:w="2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r>
      <w:tr>
        <w:trPr>
          <w:trHeight w:val="9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Теңіз порттарын жобалауға, салуға және қайта жаңартуға келісім беру ережесін бекіту туралы
</w:t>
            </w:r>
          </w:p>
        </w:tc>
        <w:tc>
          <w:tcPr>
            <w:tcW w:w="3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ККМ-нің бұйрығы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ККМ
</w:t>
            </w:r>
          </w:p>
        </w:tc>
        <w:tc>
          <w:tcPr>
            <w:tcW w:w="2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r>
      <w:tr>
        <w:trPr>
          <w:trHeight w:val="9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преференцияларды көздейтін инвестицияларды жүзеге асыруға арналған келісім-шарттар талаптарының сақталуына мониторинг пен бақылауды жүзеге асыру ережесін бекіту туралы" Қазақстан Республикасы Индустрия және сауда министрлігінің Инвестиция комитеті төрағасының 2005 жылғы 9 тамыздағы N 59-б бұйрығына өзгерістер мен толықтырулар енгізу туралы
</w:t>
            </w:r>
          </w:p>
        </w:tc>
        <w:tc>
          <w:tcPr>
            <w:tcW w:w="3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ИСМ-ның бұйрығы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r>
      <w:tr>
        <w:trPr>
          <w:trHeight w:val="9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"Инвестицияларды мемлекеттік қолдаудың кейбір мәселелері туралы" Қазақстан
</w:t>
            </w:r>
            <w:r>
              <w:br/>
            </w:r>
            <w:r>
              <w:rPr>
                <w:rFonts w:ascii="Times New Roman"/>
                <w:b w:val="false"/>
                <w:i w:val="false"/>
                <w:color w:val="000000"/>
                <w:sz w:val="20"/>
              </w:rPr>
              <w:t>
Республикасы Индустрия және сауда министрлігінің Инвестиция комитеті төрағасының 2003 жылғы 18 наурыздағы N 18-б бұйрығына өзгерістер мен толықтырулар енгізу туралы
</w:t>
            </w:r>
          </w:p>
        </w:tc>
        <w:tc>
          <w:tcPr>
            <w:tcW w:w="3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ИСМ-ның бұйрығы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r>
      <w:tr>
        <w:trPr>
          <w:trHeight w:val="9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полициясының
</w:t>
            </w:r>
            <w:r>
              <w:br/>
            </w:r>
            <w:r>
              <w:rPr>
                <w:rFonts w:ascii="Times New Roman"/>
                <w:b w:val="false"/>
                <w:i w:val="false"/>
                <w:color w:val="000000"/>
                <w:sz w:val="20"/>
              </w:rPr>
              <w:t>
жол қозғалысы қауіпсіздігін қамтамасыз ету саласында заңды тұлғалардың Қазақстан Республикасы заңнамасының талаптарын орындауын тексеруді жүзеге асыруын ұйымдастыру жөніндегі нұсқаулықты бекіту туралы" Қазақстан Республикасы Ішкі істер министрінің 2002 жылғы 26 ақпандағы N 130 бұйрығының күші жойылды деп тану туралы
</w:t>
            </w:r>
          </w:p>
        </w:tc>
        <w:tc>
          <w:tcPr>
            <w:tcW w:w="3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ІІМ-нің бұйрығы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ІІМ
</w:t>
            </w:r>
          </w:p>
        </w:tc>
        <w:tc>
          <w:tcPr>
            <w:tcW w:w="2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r>
      <w:tr>
        <w:trPr>
          <w:trHeight w:val="9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ішкі су жолдарында кемелер, оның ішінде шағын көлемді кемелер ұшыраған көлік оқиғаларына тергеу, жіктеу және есепке алуды жүргізу ережесін бекіту туралы
</w:t>
            </w:r>
          </w:p>
        </w:tc>
        <w:tc>
          <w:tcPr>
            <w:tcW w:w="3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ККМ-нің бұйрығы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ККМ
</w:t>
            </w:r>
          </w:p>
        </w:tc>
        <w:tc>
          <w:tcPr>
            <w:tcW w:w="2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r>
      <w:tr>
        <w:trPr>
          <w:trHeight w:val="9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саласындағы тексерулерді тағайындау туралы акт нысандарын бекіту туралы
</w:t>
            </w:r>
          </w:p>
        </w:tc>
        <w:tc>
          <w:tcPr>
            <w:tcW w:w="3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Қоршағанортаминінің бұйрығы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Қоршағанортамині
</w:t>
            </w:r>
          </w:p>
        </w:tc>
        <w:tc>
          <w:tcPr>
            <w:tcW w:w="2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r>
      <w:tr>
        <w:trPr>
          <w:trHeight w:val="9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Өндірістік экологиялық бақылау туралы үлгі ережені бекіту туралы
</w:t>
            </w:r>
          </w:p>
        </w:tc>
        <w:tc>
          <w:tcPr>
            <w:tcW w:w="3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Қоршағанортаминінің бұйрығы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Қоршағанортамині
</w:t>
            </w:r>
          </w:p>
        </w:tc>
        <w:tc>
          <w:tcPr>
            <w:tcW w:w="2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r>
      <w:tr>
        <w:trPr>
          <w:trHeight w:val="9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саласындағы әкімшілік құқық бұзушылық туралы хаттама нысандарын бекіту туралы
</w:t>
            </w:r>
          </w:p>
        </w:tc>
        <w:tc>
          <w:tcPr>
            <w:tcW w:w="3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Қоршағанортаминінің бұйрығы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Қоршағанортамині
</w:t>
            </w:r>
          </w:p>
        </w:tc>
        <w:tc>
          <w:tcPr>
            <w:tcW w:w="2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r>
      <w:tr>
        <w:trPr>
          <w:trHeight w:val="90" w:hRule="atLeast"/>
        </w:trPr>
        <w:tc>
          <w:tcPr>
            <w:tcW w:w="1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3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саласындағы нұсқама нысандарын бекіту туралы
</w:t>
            </w:r>
          </w:p>
        </w:tc>
        <w:tc>
          <w:tcPr>
            <w:tcW w:w="3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Қоршағанортаминінің бұйрығы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Қоршағанортамині
</w:t>
            </w:r>
          </w:p>
        </w:tc>
        <w:tc>
          <w:tcPr>
            <w:tcW w:w="2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r>
    </w:tbl>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Аббревиатуралардың толық жазылуы:
</w:t>
      </w:r>
      <w:r>
        <w:br/>
      </w:r>
      <w:r>
        <w:rPr>
          <w:rFonts w:ascii="Times New Roman"/>
          <w:b w:val="false"/>
          <w:i w:val="false"/>
          <w:color w:val="000000"/>
          <w:sz w:val="28"/>
        </w:rPr>
        <w:t>
ККМ - Көлік және коммуникация министрлігі
</w:t>
      </w:r>
      <w:r>
        <w:br/>
      </w:r>
      <w:r>
        <w:rPr>
          <w:rFonts w:ascii="Times New Roman"/>
          <w:b w:val="false"/>
          <w:i w:val="false"/>
          <w:color w:val="000000"/>
          <w:sz w:val="28"/>
        </w:rPr>
        <w:t>
ИСМ - Индустрия және сауда министрлігі
</w:t>
      </w:r>
      <w:r>
        <w:br/>
      </w:r>
      <w:r>
        <w:rPr>
          <w:rFonts w:ascii="Times New Roman"/>
          <w:b w:val="false"/>
          <w:i w:val="false"/>
          <w:color w:val="000000"/>
          <w:sz w:val="28"/>
        </w:rPr>
        <w:t>
Әділетмині - Әділет министрлігі
</w:t>
      </w:r>
      <w:r>
        <w:br/>
      </w:r>
      <w:r>
        <w:rPr>
          <w:rFonts w:ascii="Times New Roman"/>
          <w:b w:val="false"/>
          <w:i w:val="false"/>
          <w:color w:val="000000"/>
          <w:sz w:val="28"/>
        </w:rPr>
        <w:t>
ІІМ - Ішкі істер министрлігі
</w:t>
      </w:r>
      <w:r>
        <w:br/>
      </w:r>
      <w:r>
        <w:rPr>
          <w:rFonts w:ascii="Times New Roman"/>
          <w:b w:val="false"/>
          <w:i w:val="false"/>
          <w:color w:val="000000"/>
          <w:sz w:val="28"/>
        </w:rPr>
        <w:t>
АШМ - Ауыл шаруашылығы министрлігі
</w:t>
      </w:r>
      <w:r>
        <w:br/>
      </w:r>
      <w:r>
        <w:rPr>
          <w:rFonts w:ascii="Times New Roman"/>
          <w:b w:val="false"/>
          <w:i w:val="false"/>
          <w:color w:val="000000"/>
          <w:sz w:val="28"/>
        </w:rPr>
        <w:t>
Қоршағанортамині - Қоршаған ортаны қорғау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