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7abe3" w14:textId="a27ab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төленетiн басқа да мiндеттi төлемдер туралы" Қазақстан Республикасының Кодексiне (Салық кодексi) өзгерiстер мен толықтырулар енгiзу туралы" Қазақстан Республикасының Заңын iске асыру жөнiндегi шаралар туралы</w:t>
      </w:r>
    </w:p>
    <w:p>
      <w:pPr>
        <w:spacing w:after="0"/>
        <w:ind w:left="0"/>
        <w:jc w:val="both"/>
      </w:pPr>
      <w:r>
        <w:rPr>
          <w:rFonts w:ascii="Times New Roman"/>
          <w:b w:val="false"/>
          <w:i w:val="false"/>
          <w:color w:val="000000"/>
          <w:sz w:val="28"/>
        </w:rPr>
        <w:t>Қазақстан Республикасы Премьер-Министрінің 2006 жылғы 13 шілдедегі N 199-ө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берiліп отырған "Салық және бюджетке төленетiн басқа да мiндеттi төлемдер туралы" Қазақстан Республикасының Кодексiне (Салық кодексi) өзгерiстер мен толықтырулар енгiзу туралы" Қазақстан Республикасының 2006 жылғы 6 мамырдағы 
</w:t>
      </w:r>
      <w:r>
        <w:rPr>
          <w:rFonts w:ascii="Times New Roman"/>
          <w:b w:val="false"/>
          <w:i w:val="false"/>
          <w:color w:val="000000"/>
          <w:sz w:val="28"/>
        </w:rPr>
        <w:t xml:space="preserve"> Заңын </w:t>
      </w:r>
      <w:r>
        <w:rPr>
          <w:rFonts w:ascii="Times New Roman"/>
          <w:b w:val="false"/>
          <w:i w:val="false"/>
          <w:color w:val="000000"/>
          <w:sz w:val="28"/>
        </w:rPr>
        <w:t>
 iске асыру мақсатында қабылдануы қажет нормативтiк құқықтық кесiмдердiң тiзбесi (бұдан әрi - Тiзбе)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Орталық атқарушы органдар Тiзбеге сәйкес нормативтiк құқықтық кесiмдерді әзiрлеу жөнінде қажетті шаралар қабылдасын.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2006 жылғы 13 шiлдедегi
</w:t>
      </w:r>
      <w:r>
        <w:br/>
      </w:r>
      <w:r>
        <w:rPr>
          <w:rFonts w:ascii="Times New Roman"/>
          <w:b w:val="false"/>
          <w:i w:val="false"/>
          <w:color w:val="000000"/>
          <w:sz w:val="28"/>
        </w:rPr>
        <w:t>
                                                N 199-ө өкiмiмен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"Салық және бюджетке төленетiн басқа да мiндеттi төлемдер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Қазақстан Республикасының Кодексiне (Салық кодексi)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өзгерiстер мен толықтырулар енгiзу туралы" Қазақстан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Республикасының 2006 жылғы 6 мамырдағы Заңын iске асыру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мақсатында қабылдануы қажет нормативтiк құқықтық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кесiмдердiң тiзбесi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4418"/>
        <w:gridCol w:w="2956"/>
        <w:gridCol w:w="2536"/>
        <w:gridCol w:w="1976"/>
      </w:tblGrid>
      <w:tr>
        <w:trPr>
          <w:trHeight w:val="450" w:hRule="atLeast"/>
        </w:trPr>
        <w:tc>
          <w:tcPr>
            <w:tcW w:w="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4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Нормативтiк құқықтық кесiмдердiң атауы
</w:t>
            </w:r>
          </w:p>
        </w:tc>
        <w:tc>
          <w:tcPr>
            <w:tcW w:w="29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Кесiм нысаны
</w:t>
            </w:r>
          </w:p>
        </w:tc>
        <w:tc>
          <w:tcPr>
            <w:tcW w:w="2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мемлекеттiк органдар 
</w:t>
            </w:r>
          </w:p>
        </w:tc>
        <w:tc>
          <w:tcPr>
            <w:tcW w:w="19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Орындау мерзiмi
</w:t>
            </w:r>
          </w:p>
        </w:tc>
      </w:tr>
      <w:tr>
        <w:trPr>
          <w:trHeight w:val="450" w:hRule="atLeast"/>
        </w:trPr>
        <w:tc>
          <w:tcPr>
            <w:tcW w:w="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аумағында жер қойнауын пайдалану келiсiм-шарты шеңберiнде қызметiн жүзеге асыратын, сол келiсiм-шарттың талаптарына сәйкес импортталатын тауарлары қосылған құн салығынан босатылатын салық төлеушiлердiң тiзбесiн бекiту туралы
</w:t>
            </w:r>
          </w:p>
        </w:tc>
        <w:tc>
          <w:tcPr>
            <w:tcW w:w="29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Үкiметiнiң қаулысы
</w:t>
            </w:r>
          </w:p>
        </w:tc>
        <w:tc>
          <w:tcPr>
            <w:tcW w:w="2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Қаржыминi (жинақтау), ЭMPM 
</w:t>
            </w:r>
          </w:p>
        </w:tc>
        <w:tc>
          <w:tcPr>
            <w:tcW w:w="19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тамыз
</w:t>
            </w:r>
          </w:p>
        </w:tc>
      </w:tr>
      <w:tr>
        <w:trPr>
          <w:trHeight w:val="450" w:hRule="atLeast"/>
        </w:trPr>
        <w:tc>
          <w:tcPr>
            <w:tcW w:w="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Тiркелген жиынтық салықтың ең төменгi және ең жоғары базалық ставкаларының
</w:t>
            </w:r>
            <w:r>
              <w:br/>
            </w:r>
            <w:r>
              <w:rPr>
                <w:rFonts w:ascii="Times New Roman"/>
                <w:b w:val="false"/>
                <w:i w:val="false"/>
                <w:color w:val="000000"/>
                <w:sz w:val="20"/>
              </w:rPr>
              <w:t>
мөлшерiн бекiту туралы
</w:t>
            </w:r>
          </w:p>
        </w:tc>
        <w:tc>
          <w:tcPr>
            <w:tcW w:w="29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Үкiметiнiң қаулысы
</w:t>
            </w:r>
          </w:p>
        </w:tc>
        <w:tc>
          <w:tcPr>
            <w:tcW w:w="2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Қаржыминi (жинақтау), ЭMPM 
</w:t>
            </w:r>
          </w:p>
        </w:tc>
        <w:tc>
          <w:tcPr>
            <w:tcW w:w="19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тамыз
</w:t>
            </w:r>
          </w:p>
        </w:tc>
      </w:tr>
      <w:tr>
        <w:trPr>
          <w:trHeight w:val="450" w:hRule="atLeast"/>
        </w:trPr>
        <w:tc>
          <w:tcPr>
            <w:tcW w:w="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Үкiметiмен "Шар станциясы - Өскемен" жаңа темiр жол желiсiн салу және пайдалану бойынша жасалған концессиялық шарт шеңберiнде қызметiн жүзеге асыратын заңды тұлғa, олардың мердiгерлері немесе қосалқы мердiгерлерi әкелетiн, импорты қосылған құн салығынан босатылатын тауарлардың тiзбесiн бекiту туралы
</w:t>
            </w:r>
          </w:p>
        </w:tc>
        <w:tc>
          <w:tcPr>
            <w:tcW w:w="29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Үкiметiнiң қаулысы
</w:t>
            </w:r>
          </w:p>
        </w:tc>
        <w:tc>
          <w:tcPr>
            <w:tcW w:w="2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ККМ (жинақтау), ИСM, Қаржымині
</w:t>
            </w:r>
          </w:p>
        </w:tc>
        <w:tc>
          <w:tcPr>
            <w:tcW w:w="19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тамыз
</w:t>
            </w:r>
          </w:p>
        </w:tc>
      </w:tr>
      <w:tr>
        <w:trPr>
          <w:trHeight w:val="450" w:hRule="atLeast"/>
        </w:trPr>
        <w:tc>
          <w:tcPr>
            <w:tcW w:w="8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Үкiметiмен "Солтүстiк Қазақстан - Ақтөбе облысы" өңiраралық электр беру желiсiн салу және пайдалану бойынша жасалған концессиялық шарт шеңберiнде қызметiн жүзеге асыратын заңды тұлға, олардың мердiгерлері немесе қосалқы мердiгерлерi әкелетiн, импорты қосылған құн салығынан босатылатын тауарлардың тiзбесiн бекiту туралы 
</w:t>
            </w:r>
          </w:p>
        </w:tc>
        <w:tc>
          <w:tcPr>
            <w:tcW w:w="29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Үкiметiнiң қаулысы
</w:t>
            </w:r>
          </w:p>
        </w:tc>
        <w:tc>
          <w:tcPr>
            <w:tcW w:w="2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ЭМРМ (жинақтау), ИСМ, Қаржымині
</w:t>
            </w:r>
          </w:p>
        </w:tc>
        <w:tc>
          <w:tcPr>
            <w:tcW w:w="19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тамыз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