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9921" w14:textId="da79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табиғи монополиялар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7 тамыздағы N 220-ө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кейбір заңнамалық актілеріне табиғи монополиялар мәселелері бойынша өзгерістер мен толықтырулар енгізу туралы»Қазақстан Республикасының 2006 жылғы 5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
</w:t>
      </w:r>
      <w:r>
        <w:br/>
      </w:r>
      <w:r>
        <w:rPr>
          <w:rFonts w:ascii="Times New Roman"/>
          <w:b w:val="false"/>
          <w:i w:val="false"/>
          <w:color w:val="000000"/>
          <w:sz w:val="28"/>
        </w:rPr>
        <w:t>
      1) орталық атқарушы органдармен бірлесіп, тізбеге сәйкес нормативтік құқықтық кесімдердің жобаларын әзірлесін және   белгіленген тәртіппен Қазақстан Республикасының Үкіметіне бекітуге енгізсін;
</w:t>
      </w:r>
      <w:r>
        <w:br/>
      </w:r>
      <w:r>
        <w:rPr>
          <w:rFonts w:ascii="Times New Roman"/>
          <w:b w:val="false"/>
          <w:i w:val="false"/>
          <w:color w:val="000000"/>
          <w:sz w:val="28"/>
        </w:rPr>
        <w:t>
      2)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7 тамыздағы
</w:t>
      </w:r>
      <w:r>
        <w:br/>
      </w:r>
      <w:r>
        <w:rPr>
          <w:rFonts w:ascii="Times New Roman"/>
          <w:b w:val="false"/>
          <w:i w:val="false"/>
          <w:color w:val="000000"/>
          <w:sz w:val="28"/>
        </w:rPr>
        <w:t>
                                               N 220-ө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монополиялар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5 шілдедегі Заңын іске асыру мақсатында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қабылдануы қажет нормативтік құқықтық кесімдердің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5676"/>
        <w:gridCol w:w="2741"/>
        <w:gridCol w:w="2447"/>
        <w:gridCol w:w="2196"/>
      </w:tblGrid>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кесімнің атауы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мерзімі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65"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Қазақстан Республикасы Үкіметінің 2006 жылғы 13 сәуірдегі N 276 қаулысының күші жойылды деп тану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ЭБЖМ 
</w:t>
            </w:r>
            <w:r>
              <w:br/>
            </w:r>
            <w:r>
              <w:rPr>
                <w:rFonts w:ascii="Times New Roman"/>
                <w:b w:val="false"/>
                <w:i w:val="false"/>
                <w:color w:val="000000"/>
                <w:sz w:val="20"/>
              </w:rPr>
              <w:t>
ЭМРМ 
</w:t>
            </w:r>
            <w:r>
              <w:br/>
            </w:r>
            <w:r>
              <w:rPr>
                <w:rFonts w:ascii="Times New Roman"/>
                <w:b w:val="false"/>
                <w:i w:val="false"/>
                <w:color w:val="000000"/>
                <w:sz w:val="20"/>
              </w:rPr>
              <w:t>
ККМ 
</w:t>
            </w:r>
            <w:r>
              <w:br/>
            </w:r>
            <w:r>
              <w:rPr>
                <w:rFonts w:ascii="Times New Roman"/>
                <w:b w:val="false"/>
                <w:i w:val="false"/>
                <w:color w:val="000000"/>
                <w:sz w:val="20"/>
              </w:rPr>
              <w:t>
АШМ 
</w:t>
            </w:r>
            <w:r>
              <w:br/>
            </w:r>
            <w:r>
              <w:rPr>
                <w:rFonts w:ascii="Times New Roman"/>
                <w:b w:val="false"/>
                <w:i w:val="false"/>
                <w:color w:val="000000"/>
                <w:sz w:val="20"/>
              </w:rPr>
              <w:t>
Еңбекмині 
</w:t>
            </w:r>
            <w:r>
              <w:br/>
            </w:r>
            <w:r>
              <w:rPr>
                <w:rFonts w:ascii="Times New Roman"/>
                <w:b w:val="false"/>
                <w:i w:val="false"/>
                <w:color w:val="000000"/>
                <w:sz w:val="20"/>
              </w:rPr>
              <w:t>
АБА 
</w:t>
            </w:r>
            <w:r>
              <w:br/>
            </w:r>
            <w:r>
              <w:rPr>
                <w:rFonts w:ascii="Times New Roman"/>
                <w:b w:val="false"/>
                <w:i w:val="false"/>
                <w:color w:val="000000"/>
                <w:sz w:val="20"/>
              </w:rPr>
              <w:t>
Әділетмині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Тұтынушылар мен өзге де мүдделі адамдар алдында реттелетін қызметтер (тауарлар, жұмыстар) көрсету жөніндегі табиғи монополия субъектісінің кызметі туралы жыл сайынғы есеп беруді өткізу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субъектілерінің нормативтік техникалық шығасыларын, шикізат материалдар, отын,     энергия шығысының, техникалық және технологиялық нормаларын бекіту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w:t>
            </w:r>
            <w:r>
              <w:br/>
            </w:r>
            <w:r>
              <w:rPr>
                <w:rFonts w:ascii="Times New Roman"/>
                <w:b w:val="false"/>
                <w:i w:val="false"/>
                <w:color w:val="000000"/>
                <w:sz w:val="20"/>
              </w:rPr>
              <w:t>
ЭМРМ 
</w:t>
            </w:r>
            <w:r>
              <w:br/>
            </w:r>
            <w:r>
              <w:rPr>
                <w:rFonts w:ascii="Times New Roman"/>
                <w:b w:val="false"/>
                <w:i w:val="false"/>
                <w:color w:val="000000"/>
                <w:sz w:val="20"/>
              </w:rPr>
              <w:t>
ККМ 
</w:t>
            </w:r>
            <w:r>
              <w:br/>
            </w:r>
            <w:r>
              <w:rPr>
                <w:rFonts w:ascii="Times New Roman"/>
                <w:b w:val="false"/>
                <w:i w:val="false"/>
                <w:color w:val="000000"/>
                <w:sz w:val="20"/>
              </w:rPr>
              <w:t>
АШМ 
</w:t>
            </w:r>
            <w:r>
              <w:br/>
            </w:r>
            <w:r>
              <w:rPr>
                <w:rFonts w:ascii="Times New Roman"/>
                <w:b w:val="false"/>
                <w:i w:val="false"/>
                <w:color w:val="000000"/>
                <w:sz w:val="20"/>
              </w:rPr>
              <w:t>
АБА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субъектісінің персонал санының нормативтерін бекіту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w:t>
            </w:r>
            <w:r>
              <w:br/>
            </w:r>
            <w:r>
              <w:rPr>
                <w:rFonts w:ascii="Times New Roman"/>
                <w:b w:val="false"/>
                <w:i w:val="false"/>
                <w:color w:val="000000"/>
                <w:sz w:val="20"/>
              </w:rPr>
              <w:t>
Еңбекмині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субъектісінің реттелетін коммуналдық қызметтерді (тауарларды, жұмыстарды) есепке алу аспаптарын сатып алғаны және қондырғаны үшін ақының мөлшері мен оны өндіріп алу тетігін келісу ережесін бекіту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2003 жылғы 18 сәуірде тіркелген N 2237 "Тарифтерді (бағаларды, алым ставкаларын) оңайлатылған тәртіппен бекіту ережесі туралы"» Қазақстан Республикасы Табиғи монополияларды реттеу және бәсекелестікті қорғау жөніндегі агенттігі төрағасының 2003 жылғы 19 наурыздағы N 80-НҚ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2003 жылғы 21 наурызда тіркелген N 2217»"Табиғи монополиялар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2003  жылғы 20 маусымда тіркелген N 2373»"Табиғи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туралы"»Қазақстан Республикасының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2003 жылғы 29 сәуірде   тіркелген N 2256»"Табиғи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туралы"»Қазақстан Республикасының     Табиғи монополияларды реттеу және бәсекелестікті қорғау   жөніндегі агенттігі төрағасының 2003 жылғы 19 наурыздағы N 82-НҚ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2003 жылғы 12 тамызда   тіркелген N 2438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Республикасының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(жинақтау) 
</w:t>
            </w:r>
            <w:r>
              <w:br/>
            </w:r>
            <w:r>
              <w:rPr>
                <w:rFonts w:ascii="Times New Roman"/>
                <w:b w:val="false"/>
                <w:i w:val="false"/>
                <w:color w:val="000000"/>
                <w:sz w:val="20"/>
              </w:rPr>
              <w:t>
Еңбекмині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тамыз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2006 жылғы 31 наурызда тіркелген N 4166»"Табиғи монополиялар субъектілерінің қызметіне қаржылық және (немесе) техникалық сараптамалар жүргізу ережесін бекіту туралы" Қазақстан Республикасы Табиғи монополияларды реттеу агенттігі төрағасының 2006 жылғы 17 наурыздағы N 77-НҚ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r>
      <w:tr>
        <w:trPr>
          <w:trHeight w:val="450" w:hRule="atLeast"/>
        </w:trPr>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министрлігінде 2005 жылғы 31 наурызда тіркелген N 3531»"Табиғи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 бекіту туралы"»Қазақстан Республикасы Табиғи монополияларды реттеу агенттігі төрағасының міндетін атқарушының 2005 жылғы 14 наурыздағы N 85-НҚ бұйрығына өзгерістер мен толықтырулар енгізу туралы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бұйрығы
</w:t>
            </w:r>
          </w:p>
        </w:tc>
        <w:tc>
          <w:tcPr>
            <w:tcW w:w="2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аббревиатуралардың
</w:t>
      </w:r>
      <w:r>
        <w:rPr>
          <w:rFonts w:ascii="Times New Roman"/>
          <w:b/>
          <w:i w:val="false"/>
          <w:color w:val="000000"/>
          <w:sz w:val="28"/>
        </w:rPr>
        <w:t>
</w:t>
      </w:r>
      <w:r>
        <w:rPr>
          <w:rFonts w:ascii="Times New Roman"/>
          <w:b w:val="false"/>
          <w:i w:val="false"/>
          <w:color w:val="000000"/>
          <w:sz w:val="28"/>
        </w:rPr>
        <w:t>
толық жазылуы:
</w:t>
      </w:r>
      <w:r>
        <w:br/>
      </w:r>
      <w:r>
        <w:rPr>
          <w:rFonts w:ascii="Times New Roman"/>
          <w:b w:val="false"/>
          <w:i w:val="false"/>
          <w:color w:val="000000"/>
          <w:sz w:val="28"/>
        </w:rPr>
        <w:t>
АБА - Қазақстан Республикасы Ақпараттандыру және байланыс агенттігі
</w:t>
      </w:r>
      <w:r>
        <w:br/>
      </w:r>
      <w:r>
        <w:rPr>
          <w:rFonts w:ascii="Times New Roman"/>
          <w:b w:val="false"/>
          <w:i w:val="false"/>
          <w:color w:val="000000"/>
          <w:sz w:val="28"/>
        </w:rPr>
        <w:t>
ТМРА - Қазақстан Республикасы Табиғи монополияларды реттеу агенттігі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ЭМРМ - Қазақстан Республикасы Энергетика және минералдық ресурстар министрлігі
</w:t>
      </w:r>
      <w:r>
        <w:br/>
      </w:r>
      <w:r>
        <w:rPr>
          <w:rFonts w:ascii="Times New Roman"/>
          <w:b w:val="false"/>
          <w:i w:val="false"/>
          <w:color w:val="000000"/>
          <w:sz w:val="28"/>
        </w:rPr>
        <w:t>
Еңбекмині - Қазақстан Республикасы Еңбек және халықты әлеуметтік қорғау министрлігі
</w:t>
      </w:r>
      <w:r>
        <w:br/>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Әділетмині - Қазақстан Республикасы Әділет министрлігі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