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32151" w14:textId="fa3215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екінші деңгейдегі банктерінде орналастырылған депозиттерге міндетті кепілдік беру туралы"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2006 жылғы 22 тамыздағы N 237-ө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екінші деңгейдегі банктерінде орналастырылған депозиттерге міндетті кепілдік беру туралы" Қазақстан Республикасының 2006 жылғы 7 шілдедегі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қабылдануы қажет нормативтік құқықтық кесімдердің тізбесі (бұдан әрі - тізбе)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Қаржы нарығы мен қаржы ұйымдарын реттеу және қадағалау агенттігі және Қазақстан Республикасы Ұлттық Банкі тізбеге сәйкес тиісті ведомстволық нормативтік құқықтық кесімдерді қабылдасын және Қазақстан Республикасының Үкіметін қабылданған шаралар туралы хабардар етсін.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Премьер-Министрінің
</w:t>
      </w:r>
      <w:r>
        <w:br/>
      </w:r>
      <w:r>
        <w:rPr>
          <w:rFonts w:ascii="Times New Roman"/>
          <w:b w:val="false"/>
          <w:i w:val="false"/>
          <w:color w:val="000000"/>
          <w:sz w:val="28"/>
        </w:rPr>
        <w:t>
                                            2006 жылғы 22 тамыздағы
</w:t>
      </w:r>
      <w:r>
        <w:br/>
      </w:r>
      <w:r>
        <w:rPr>
          <w:rFonts w:ascii="Times New Roman"/>
          <w:b w:val="false"/>
          <w:i w:val="false"/>
          <w:color w:val="000000"/>
          <w:sz w:val="28"/>
        </w:rPr>
        <w:t>
                                                N 237-ө өкімімен
</w:t>
      </w:r>
      <w:r>
        <w:br/>
      </w:r>
      <w:r>
        <w:rPr>
          <w:rFonts w:ascii="Times New Roman"/>
          <w:b w:val="false"/>
          <w:i w:val="false"/>
          <w:color w:val="000000"/>
          <w:sz w:val="28"/>
        </w:rPr>
        <w:t>
                                                   бекітілген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екінші деңгейдегі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банктерінде орналастырылған депозиттерге міндетті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кепілдік беру туралы"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2006 жылғы 7 шілдедегі Заңын іске асыру мақсатында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қабылдануы қажет нормативтік құқықтық кесімдердің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тізбесі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553"/>
        <w:gridCol w:w="2913"/>
        <w:gridCol w:w="2313"/>
        <w:gridCol w:w="2053"/>
      </w:tblGrid>
      <w:tr>
        <w:trPr>
          <w:trHeight w:val="465"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N
</w:t>
            </w:r>
            <w:r>
              <w:rPr>
                <w:rFonts w:ascii="Times New Roman"/>
                <w:b w:val="false"/>
                <w:i w:val="false"/>
                <w:color w:val="000000"/>
                <w:sz w:val="20"/>
              </w:rPr>
              <w:t>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Нормативтік құқықтық кесімнің атауы
</w:t>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Кесімнің нысаны
</w:t>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Орындауға жауапты мемлекеттік органдар
</w:t>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Орындалу мерзімі
</w:t>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Депозиттерге міндетті кепілдік беруді жүзеге асыратын ұйымының активтерін инвестициялау ережесін бекіту туралы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 Басқармасының қаулысы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Ұлттық Банкі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Депозиттерге міндетті кепілдік беру жүйесіне кіру үшін қосылу шартына екінші деңгейдегі банктің қосылуы туралы өтініш нысанын бекіту туралы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нарығы мен қаржы ұйымдарын реттеу және қадағалау агенттігі Басқармасының қаулысы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нарығы мен қаржы ұйымдарын реттеу және қадағалау агенттігі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Депозиттерге міндетті кепілдік беруді жүзеге асыратын ұйымының қарыздар ұсыну және кепілдік берілетін депозиттер бойынша міндеттемелер қабылдайтын қатысушы банкте (-терде) депозиттер орналастыру ережесін бекіту туралы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нарығы мен қаржы ұйымдарын реттеу және қадағалау агенттігі Басқармасының қаулысы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нарығы мен қаржы ұйымдарын реттеу және қадағалау агенттігі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Агент банкті таңдау жөнінде конкурс өткізу ережесі мен агент банкке қойылатын талаптарды бекіту туралы
</w:t>
            </w:r>
          </w:p>
        </w:tc>
        <w:tc>
          <w:tcPr>
            <w:tcW w:w="29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нарығы мен қаржы ұйымдарын реттеу және қадағалау агенттігі Басқармасының қаулысы 
</w:t>
            </w:r>
          </w:p>
        </w:tc>
        <w:tc>
          <w:tcPr>
            <w:tcW w:w="2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 Қаржы нарығы мен қаржы ұйымдарын реттеу және қадағалау агенттігі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2006 жылғы қыркүйек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