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58c7" w14:textId="ef65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23 қарашадағы N 339-ө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54-жолдың 1) тармақшасы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