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6d1c" w14:textId="da26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16 ақпандағы N 25-ө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"Орындау мерзiмi" деген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3, 8-жолдарда "2006 жылғы желтоқсан" деген сөздер "2007 жылғы желтоқсан"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34-жолда "2006 жылғы шілде" деген сөздер "2007 жылғы желтоқсан"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50-жолда 1) тармақшa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