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dc65" w14:textId="42fd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Төрағасы Ху Цзиньтаоның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13 тамыздағы N 222-ө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Қытай Халық Республикасы арасындағы екі жақты ынтымақтастықты нығайту, 2007 жылғы 17-18 тамыз кезеңінде Қытай Халық Республикасының Төрағасы Ху Цзиньтаоның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Қытай Халық Республикасының ресми делегациясы мүшелеріне "1+10" форматы бойынша қызмет көрсету жөнінде ұйымдастыру шараларын қабылдасын;
</w:t>
      </w:r>
      <w:r>
        <w:br/>
      </w:r>
      <w:r>
        <w:rPr>
          <w:rFonts w:ascii="Times New Roman"/>
          <w:b w:val="false"/>
          <w:i w:val="false"/>
          <w:color w:val="000000"/>
          <w:sz w:val="28"/>
        </w:rPr>
        <w:t>
      2007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r>
        <w:br/>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Қытай халық Республикасының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Қытай Халық Республикасының Төрағасы Ху Цзиньтаоның арнайы ұшағының Қазақстан Республикасының аумағы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Республикасының Президенті атынан ресми түскі ас кезінде концерттік бағдарлама ұйымдастырсын.
</w:t>
      </w:r>
      <w:r>
        <w:br/>
      </w:r>
      <w:r>
        <w:rPr>
          <w:rFonts w:ascii="Times New Roman"/>
          <w:b w:val="false"/>
          <w:i w:val="false"/>
          <w:color w:val="000000"/>
          <w:sz w:val="28"/>
        </w:rPr>
        <w:t>
      6. Астана қаласының әкімдігі Қытай Халық Республикасының ресми делегациясын Астана қаласының әуежайында қарсы алу мен шығарып салу жөніндегі ұйымдастыру іс-шараларының орындалуын, баратын орындарында бірге жүруді, сондай-ақ мәдени бағдарлама ұйымдастыруды қамтамасыз етсін.
</w:t>
      </w:r>
      <w:r>
        <w:br/>
      </w:r>
      <w:r>
        <w:rPr>
          <w:rFonts w:ascii="Times New Roman"/>
          <w:b w:val="false"/>
          <w:i w:val="false"/>
          <w:color w:val="000000"/>
          <w:sz w:val="28"/>
        </w:rPr>
        <w:t>
      7. Қазақстан Республикасы Республикалық ұланы (келісім бойынша) Астана қаласының әуежайында қытай делегациясын қарсы алуға/шығарып салуға қатыссын.
</w:t>
      </w:r>
      <w:r>
        <w:br/>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13 тамыздағы 
</w:t>
      </w:r>
      <w:r>
        <w:br/>
      </w:r>
      <w:r>
        <w:rPr>
          <w:rFonts w:ascii="Times New Roman"/>
          <w:b w:val="false"/>
          <w:i w:val="false"/>
          <w:color w:val="000000"/>
          <w:sz w:val="28"/>
        </w:rPr>
        <w:t>
                                                N 222-ө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Қытай Халық Республикасының төрағасы Ху Цзиньтаоның Қазақстан Республикасына ресми сапарын дайындау және өткізу жөніндегі ұйымдастыру шаралары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Қытай Халық Республикасы ресми делегациясының мүшелерін (1+10 форматы бойынша), бірге жүретін адамдарды Астана қаласының "Okan Intercontinental Astana" қонақ үйіне орналастыру, тамақтандыру және оларға көлікті қызмет көрсету.
</w:t>
      </w:r>
      <w:r>
        <w:br/>
      </w:r>
      <w:r>
        <w:rPr>
          <w:rFonts w:ascii="Times New Roman"/>
          <w:b w:val="false"/>
          <w:i w:val="false"/>
          <w:color w:val="000000"/>
          <w:sz w:val="28"/>
        </w:rPr>
        <w:t>
      2. Қазақстан Республикасы Президенті Күзет Қызметінің қызметкерлерін Астана қаласының "Okan Intercontinental Astana" қонақ үйіне орналастыру.
</w:t>
      </w:r>
      <w:r>
        <w:br/>
      </w:r>
      <w:r>
        <w:rPr>
          <w:rFonts w:ascii="Times New Roman"/>
          <w:b w:val="false"/>
          <w:i w:val="false"/>
          <w:color w:val="000000"/>
          <w:sz w:val="28"/>
        </w:rPr>
        <w:t>
      3. Баспа өнімдерін (бейдждер, автокөліктерге арнайы рұқсатнамалар, куверттік карталар, ресми қонақасына шақырулар) дайындау.
</w:t>
      </w:r>
      <w:r>
        <w:br/>
      </w:r>
      <w:r>
        <w:rPr>
          <w:rFonts w:ascii="Times New Roman"/>
          <w:b w:val="false"/>
          <w:i w:val="false"/>
          <w:color w:val="000000"/>
          <w:sz w:val="28"/>
        </w:rPr>
        <w:t>
      4. Делегация басшысы мен мүшелері үшін сыйлық және кәдесыйлар сатып алу.
</w:t>
      </w:r>
      <w:r>
        <w:br/>
      </w:r>
      <w:r>
        <w:rPr>
          <w:rFonts w:ascii="Times New Roman"/>
          <w:b w:val="false"/>
          <w:i w:val="false"/>
          <w:color w:val="000000"/>
          <w:sz w:val="28"/>
        </w:rPr>
        <w:t>
      5. Қытай Халық Республикасы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6. Іс-шаралар өткізетін орындарды гүлмен безендіру.
</w:t>
      </w:r>
      <w:r>
        <w:br/>
      </w:r>
      <w:r>
        <w:rPr>
          <w:rFonts w:ascii="Times New Roman"/>
          <w:b w:val="false"/>
          <w:i w:val="false"/>
          <w:color w:val="000000"/>
          <w:sz w:val="28"/>
        </w:rPr>
        <w:t>
      7. Қазақстан Республикасының Президенті Н.Ә.Назарбаевтың атынан Қытай Халық Республикасының Төрағасы Ху Цзиньтаоның құрметіне ресми қабылдау ұйымдастыру.
</w:t>
      </w:r>
      <w:r>
        <w:br/>
      </w:r>
      <w:r>
        <w:rPr>
          <w:rFonts w:ascii="Times New Roman"/>
          <w:b w:val="false"/>
          <w:i w:val="false"/>
          <w:color w:val="000000"/>
          <w:sz w:val="28"/>
        </w:rPr>
        <w:t>
      8. Қытай Халық Республикасы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