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a38a" w14:textId="af1a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және олармен жасалатын мәмілелерді мемлекеттік тіркеу туралы" және "Қазақстан Республикасының кейбір заңнамалық актілеріне жылжымайтын мүлікке құқықтарды және олармен жасалатын мәмілелерді мемлекеттік тіркеу мәселелері бойынша өзгерістер мен толықтырулар енгізу туралы" Қазақстан Республикасының 2007 жылғы 26 шілдедегі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22 тамыздағы N 232-ө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"Жылжымайтын мүлікке құқықтарды және олармен жасалатын мәмілелерді мемлекеттік тіркеу туралы" және "Қазақстан Республикасының кейбір заңнамалық актілеріне жылжымайтын мүлікке құқықтарды және олармен жасалатын мәмілелерді мемлекеттік тіркеу мәселелері бойынша өзгерістер мен толықтырулар енгізу туралы" Қазақстан Республикасының 2007 жылғы 26 шілдедегі заңдарын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органдарға:
</w:t>
      </w:r>
      <w:r>
        <w:br/>
      </w:r>
      <w:r>
        <w:rPr>
          <w:rFonts w:ascii="Times New Roman"/>
          <w:b w:val="false"/>
          <w:i w:val="false"/>
          <w:color w:val="000000"/>
          <w:sz w:val="28"/>
        </w:rPr>
        <w:t>
      1) тізбеге сәйкес нормативтік құқықтық актілердің жобаларын әзірлесін және Қазақстан Республикасының Үкіметіне енгізсін;
</w:t>
      </w:r>
      <w:r>
        <w:br/>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22 тамыздағы
</w:t>
      </w:r>
      <w:r>
        <w:br/>
      </w:r>
      <w:r>
        <w:rPr>
          <w:rFonts w:ascii="Times New Roman"/>
          <w:b w:val="false"/>
          <w:i w:val="false"/>
          <w:color w:val="000000"/>
          <w:sz w:val="28"/>
        </w:rPr>
        <w:t>
                                                 N 232-ө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мүлікке құқықтарды және онымен жасалатын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мәмілелерді мемлекеттік тіркеу туралы" және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кейбір заңнамалық актілеріне жылжымайтын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мүлікке құқықтарды және онымен жасалатын мәмілелерді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тіркеу мәселелері бойынша өзгерістер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толықтырулар енгізу туралы"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2007 жылғы 26 шілдедегі заңдарын іске асыру мақсатында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қабылдануы қажет нормативтік құқықтық актілердің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93"/>
        <w:gridCol w:w="3233"/>
        <w:gridCol w:w="2773"/>
        <w:gridCol w:w="307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 нысаны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және
</w:t>
            </w:r>
            <w:r>
              <w:br/>
            </w:r>
            <w:r>
              <w:rPr>
                <w:rFonts w:ascii="Times New Roman"/>
                <w:b w:val="false"/>
                <w:i w:val="false"/>
                <w:color w:val="000000"/>
                <w:sz w:val="20"/>
              </w:rPr>
              <w:t>
өзге де
</w:t>
            </w:r>
            <w:r>
              <w:br/>
            </w:r>
            <w:r>
              <w:rPr>
                <w:rFonts w:ascii="Times New Roman"/>
                <w:b w:val="false"/>
                <w:i w:val="false"/>
                <w:color w:val="000000"/>
                <w:sz w:val="20"/>
              </w:rPr>
              <w:t>
кадастрларды
</w:t>
            </w:r>
            <w:r>
              <w:br/>
            </w:r>
            <w:r>
              <w:rPr>
                <w:rFonts w:ascii="Times New Roman"/>
                <w:b w:val="false"/>
                <w:i w:val="false"/>
                <w:color w:val="000000"/>
                <w:sz w:val="20"/>
              </w:rPr>
              <w:t>
жүргізу мақсаты
</w:t>
            </w:r>
            <w:r>
              <w:br/>
            </w:r>
            <w:r>
              <w:rPr>
                <w:rFonts w:ascii="Times New Roman"/>
                <w:b w:val="false"/>
                <w:i w:val="false"/>
                <w:color w:val="000000"/>
                <w:sz w:val="20"/>
              </w:rPr>
              <w:t>
үшін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ақпарат алмасу
</w:t>
            </w:r>
            <w:r>
              <w:br/>
            </w:r>
            <w:r>
              <w:rPr>
                <w:rFonts w:ascii="Times New Roman"/>
                <w:b w:val="false"/>
                <w:i w:val="false"/>
                <w:color w:val="000000"/>
                <w:sz w:val="20"/>
              </w:rPr>
              <w:t>
жөніндегі өзара
</w:t>
            </w:r>
            <w:r>
              <w:br/>
            </w:r>
            <w:r>
              <w:rPr>
                <w:rFonts w:ascii="Times New Roman"/>
                <w:b w:val="false"/>
                <w:i w:val="false"/>
                <w:color w:val="000000"/>
                <w:sz w:val="20"/>
              </w:rPr>
              <w:t>
іс-қимыл
</w:t>
            </w:r>
            <w:r>
              <w:br/>
            </w:r>
            <w:r>
              <w:rPr>
                <w:rFonts w:ascii="Times New Roman"/>
                <w:b w:val="false"/>
                <w:i w:val="false"/>
                <w:color w:val="000000"/>
                <w:sz w:val="20"/>
              </w:rPr>
              <w:t>
ережесін бекіту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АБА, ЖРА,
</w:t>
            </w:r>
            <w:r>
              <w:br/>
            </w:r>
            <w:r>
              <w:rPr>
                <w:rFonts w:ascii="Times New Roman"/>
                <w:b w:val="false"/>
                <w:i w:val="false"/>
                <w:color w:val="000000"/>
                <w:sz w:val="20"/>
              </w:rPr>
              <w:t>
ККМ, ИСМ,
</w:t>
            </w:r>
            <w:r>
              <w:br/>
            </w:r>
            <w:r>
              <w:rPr>
                <w:rFonts w:ascii="Times New Roman"/>
                <w:b w:val="false"/>
                <w:i w:val="false"/>
                <w:color w:val="000000"/>
                <w:sz w:val="20"/>
              </w:rPr>
              <w:t>
ЭБЖМ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 тіркеуді
</w:t>
            </w:r>
            <w:r>
              <w:br/>
            </w:r>
            <w:r>
              <w:rPr>
                <w:rFonts w:ascii="Times New Roman"/>
                <w:b w:val="false"/>
                <w:i w:val="false"/>
                <w:color w:val="000000"/>
                <w:sz w:val="20"/>
              </w:rPr>
              <w:t>
жүргізу ережесін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ЖРА, ИСМ,
</w:t>
            </w:r>
            <w:r>
              <w:br/>
            </w:r>
            <w:r>
              <w:rPr>
                <w:rFonts w:ascii="Times New Roman"/>
                <w:b w:val="false"/>
                <w:i w:val="false"/>
                <w:color w:val="000000"/>
                <w:sz w:val="20"/>
              </w:rPr>
              <w:t>
Қаржымині,
</w:t>
            </w:r>
            <w:r>
              <w:br/>
            </w:r>
            <w:r>
              <w:rPr>
                <w:rFonts w:ascii="Times New Roman"/>
                <w:b w:val="false"/>
                <w:i w:val="false"/>
                <w:color w:val="000000"/>
                <w:sz w:val="20"/>
              </w:rPr>
              <w:t>
ЭБЖМ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Әділет
</w:t>
            </w:r>
            <w:r>
              <w:br/>
            </w:r>
            <w:r>
              <w:rPr>
                <w:rFonts w:ascii="Times New Roman"/>
                <w:b w:val="false"/>
                <w:i w:val="false"/>
                <w:color w:val="000000"/>
                <w:sz w:val="20"/>
              </w:rPr>
              <w:t>
министрлігі-
</w:t>
            </w:r>
            <w:r>
              <w:br/>
            </w:r>
            <w:r>
              <w:rPr>
                <w:rFonts w:ascii="Times New Roman"/>
                <w:b w:val="false"/>
                <w:i w:val="false"/>
                <w:color w:val="000000"/>
                <w:sz w:val="20"/>
              </w:rPr>
              <w:t>
нің кейбір
</w:t>
            </w:r>
            <w:r>
              <w:br/>
            </w:r>
            <w:r>
              <w:rPr>
                <w:rFonts w:ascii="Times New Roman"/>
                <w:b w:val="false"/>
                <w:i w:val="false"/>
                <w:color w:val="000000"/>
                <w:sz w:val="20"/>
              </w:rPr>
              <w:t>
мәселелері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ЭБЖМ,
</w:t>
            </w:r>
            <w:r>
              <w:br/>
            </w:r>
            <w:r>
              <w:rPr>
                <w:rFonts w:ascii="Times New Roman"/>
                <w:b w:val="false"/>
                <w:i w:val="false"/>
                <w:color w:val="000000"/>
                <w:sz w:val="20"/>
              </w:rPr>
              <w:t>
Қаржымині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w:t>
            </w:r>
            <w:r>
              <w:br/>
            </w:r>
            <w:r>
              <w:rPr>
                <w:rFonts w:ascii="Times New Roman"/>
                <w:b w:val="false"/>
                <w:i w:val="false"/>
                <w:color w:val="000000"/>
                <w:sz w:val="20"/>
              </w:rPr>
              <w:t>
кадастрдың
</w:t>
            </w:r>
            <w:r>
              <w:br/>
            </w:r>
            <w:r>
              <w:rPr>
                <w:rFonts w:ascii="Times New Roman"/>
                <w:b w:val="false"/>
                <w:i w:val="false"/>
                <w:color w:val="000000"/>
                <w:sz w:val="20"/>
              </w:rPr>
              <w:t>
ақпараттық
</w:t>
            </w:r>
            <w:r>
              <w:br/>
            </w:r>
            <w:r>
              <w:rPr>
                <w:rFonts w:ascii="Times New Roman"/>
                <w:b w:val="false"/>
                <w:i w:val="false"/>
                <w:color w:val="000000"/>
                <w:sz w:val="20"/>
              </w:rPr>
              <w:t>
жүйесін жүргізу
</w:t>
            </w:r>
            <w:r>
              <w:br/>
            </w:r>
            <w:r>
              <w:rPr>
                <w:rFonts w:ascii="Times New Roman"/>
                <w:b w:val="false"/>
                <w:i w:val="false"/>
                <w:color w:val="000000"/>
                <w:sz w:val="20"/>
              </w:rPr>
              <w:t>
және пайдалану
</w:t>
            </w:r>
            <w:r>
              <w:br/>
            </w:r>
            <w:r>
              <w:rPr>
                <w:rFonts w:ascii="Times New Roman"/>
                <w:b w:val="false"/>
                <w:i w:val="false"/>
                <w:color w:val="000000"/>
                <w:sz w:val="20"/>
              </w:rPr>
              <w:t>
ережесін бекіту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АБА, ЖРА,
</w:t>
            </w:r>
            <w:r>
              <w:br/>
            </w:r>
            <w:r>
              <w:rPr>
                <w:rFonts w:ascii="Times New Roman"/>
                <w:b w:val="false"/>
                <w:i w:val="false"/>
                <w:color w:val="000000"/>
                <w:sz w:val="20"/>
              </w:rPr>
              <w:t>
ИСМ, ККМ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тіркеуге келіп
</w:t>
            </w:r>
            <w:r>
              <w:br/>
            </w:r>
            <w:r>
              <w:rPr>
                <w:rFonts w:ascii="Times New Roman"/>
                <w:b w:val="false"/>
                <w:i w:val="false"/>
                <w:color w:val="000000"/>
                <w:sz w:val="20"/>
              </w:rPr>
              <w:t>
түскен құжат-
</w:t>
            </w:r>
            <w:r>
              <w:br/>
            </w:r>
            <w:r>
              <w:rPr>
                <w:rFonts w:ascii="Times New Roman"/>
                <w:b w:val="false"/>
                <w:i w:val="false"/>
                <w:color w:val="000000"/>
                <w:sz w:val="20"/>
              </w:rPr>
              <w:t>
тарды есепке
</w:t>
            </w:r>
            <w:r>
              <w:br/>
            </w:r>
            <w:r>
              <w:rPr>
                <w:rFonts w:ascii="Times New Roman"/>
                <w:b w:val="false"/>
                <w:i w:val="false"/>
                <w:color w:val="000000"/>
                <w:sz w:val="20"/>
              </w:rPr>
              <w:t>
алу кітабын
</w:t>
            </w:r>
            <w:r>
              <w:br/>
            </w:r>
            <w:r>
              <w:rPr>
                <w:rFonts w:ascii="Times New Roman"/>
                <w:b w:val="false"/>
                <w:i w:val="false"/>
                <w:color w:val="000000"/>
                <w:sz w:val="20"/>
              </w:rPr>
              <w:t>
жүргізу ережесін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w:t>
            </w:r>
            <w:r>
              <w:br/>
            </w:r>
            <w:r>
              <w:rPr>
                <w:rFonts w:ascii="Times New Roman"/>
                <w:b w:val="false"/>
                <w:i w:val="false"/>
                <w:color w:val="000000"/>
                <w:sz w:val="20"/>
              </w:rPr>
              <w:t>
кадастрдың
</w:t>
            </w:r>
            <w:r>
              <w:br/>
            </w:r>
            <w:r>
              <w:rPr>
                <w:rFonts w:ascii="Times New Roman"/>
                <w:b w:val="false"/>
                <w:i w:val="false"/>
                <w:color w:val="000000"/>
                <w:sz w:val="20"/>
              </w:rPr>
              <w:t>
тіркеу парағына
</w:t>
            </w:r>
            <w:r>
              <w:br/>
            </w:r>
            <w:r>
              <w:rPr>
                <w:rFonts w:ascii="Times New Roman"/>
                <w:b w:val="false"/>
                <w:i w:val="false"/>
                <w:color w:val="000000"/>
                <w:sz w:val="20"/>
              </w:rPr>
              <w:t>
жазбаларды
</w:t>
            </w:r>
            <w:r>
              <w:br/>
            </w:r>
            <w:r>
              <w:rPr>
                <w:rFonts w:ascii="Times New Roman"/>
                <w:b w:val="false"/>
                <w:i w:val="false"/>
                <w:color w:val="000000"/>
                <w:sz w:val="20"/>
              </w:rPr>
              <w:t>
енгізу және
</w:t>
            </w:r>
            <w:r>
              <w:br/>
            </w:r>
            <w:r>
              <w:rPr>
                <w:rFonts w:ascii="Times New Roman"/>
                <w:b w:val="false"/>
                <w:i w:val="false"/>
                <w:color w:val="000000"/>
                <w:sz w:val="20"/>
              </w:rPr>
              <w:t>
күшін жою
</w:t>
            </w:r>
            <w:r>
              <w:br/>
            </w:r>
            <w:r>
              <w:rPr>
                <w:rFonts w:ascii="Times New Roman"/>
                <w:b w:val="false"/>
                <w:i w:val="false"/>
                <w:color w:val="000000"/>
                <w:sz w:val="20"/>
              </w:rPr>
              <w:t>
ережесін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w:t>
            </w:r>
            <w:r>
              <w:br/>
            </w:r>
            <w:r>
              <w:rPr>
                <w:rFonts w:ascii="Times New Roman"/>
                <w:b w:val="false"/>
                <w:i w:val="false"/>
                <w:color w:val="000000"/>
                <w:sz w:val="20"/>
              </w:rPr>
              <w:t>
кадастрдан
</w:t>
            </w:r>
            <w:r>
              <w:br/>
            </w:r>
            <w:r>
              <w:rPr>
                <w:rFonts w:ascii="Times New Roman"/>
                <w:b w:val="false"/>
                <w:i w:val="false"/>
                <w:color w:val="000000"/>
                <w:sz w:val="20"/>
              </w:rPr>
              <w:t>
ақпараттарды
</w:t>
            </w:r>
            <w:r>
              <w:br/>
            </w:r>
            <w:r>
              <w:rPr>
                <w:rFonts w:ascii="Times New Roman"/>
                <w:b w:val="false"/>
                <w:i w:val="false"/>
                <w:color w:val="000000"/>
                <w:sz w:val="20"/>
              </w:rPr>
              <w:t>
беруге сұрау
</w:t>
            </w:r>
            <w:r>
              <w:br/>
            </w:r>
            <w:r>
              <w:rPr>
                <w:rFonts w:ascii="Times New Roman"/>
                <w:b w:val="false"/>
                <w:i w:val="false"/>
                <w:color w:val="000000"/>
                <w:sz w:val="20"/>
              </w:rPr>
              <w:t>
салуларды
</w:t>
            </w:r>
            <w:r>
              <w:br/>
            </w:r>
            <w:r>
              <w:rPr>
                <w:rFonts w:ascii="Times New Roman"/>
                <w:b w:val="false"/>
                <w:i w:val="false"/>
                <w:color w:val="000000"/>
                <w:sz w:val="20"/>
              </w:rPr>
              <w:t>
есепке алу
</w:t>
            </w:r>
            <w:r>
              <w:br/>
            </w:r>
            <w:r>
              <w:rPr>
                <w:rFonts w:ascii="Times New Roman"/>
                <w:b w:val="false"/>
                <w:i w:val="false"/>
                <w:color w:val="000000"/>
                <w:sz w:val="20"/>
              </w:rPr>
              <w:t>
кітабын жүргізу
</w:t>
            </w:r>
            <w:r>
              <w:br/>
            </w:r>
            <w:r>
              <w:rPr>
                <w:rFonts w:ascii="Times New Roman"/>
                <w:b w:val="false"/>
                <w:i w:val="false"/>
                <w:color w:val="000000"/>
                <w:sz w:val="20"/>
              </w:rPr>
              <w:t>
ережесін бекіту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ККМ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w:t>
            </w:r>
            <w:r>
              <w:br/>
            </w:r>
            <w:r>
              <w:rPr>
                <w:rFonts w:ascii="Times New Roman"/>
                <w:b w:val="false"/>
                <w:i w:val="false"/>
                <w:color w:val="000000"/>
                <w:sz w:val="20"/>
              </w:rPr>
              <w:t>
кадастрдан
</w:t>
            </w:r>
            <w:r>
              <w:br/>
            </w:r>
            <w:r>
              <w:rPr>
                <w:rFonts w:ascii="Times New Roman"/>
                <w:b w:val="false"/>
                <w:i w:val="false"/>
                <w:color w:val="000000"/>
                <w:sz w:val="20"/>
              </w:rPr>
              <w:t>
ақпараттар
</w:t>
            </w:r>
            <w:r>
              <w:br/>
            </w:r>
            <w:r>
              <w:rPr>
                <w:rFonts w:ascii="Times New Roman"/>
                <w:b w:val="false"/>
                <w:i w:val="false"/>
                <w:color w:val="000000"/>
                <w:sz w:val="20"/>
              </w:rPr>
              <w:t>
беру ережесін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ККМ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w:t>
            </w:r>
            <w:r>
              <w:br/>
            </w:r>
            <w:r>
              <w:rPr>
                <w:rFonts w:ascii="Times New Roman"/>
                <w:b w:val="false"/>
                <w:i w:val="false"/>
                <w:color w:val="000000"/>
                <w:sz w:val="20"/>
              </w:rPr>
              <w:t>
мүлікті
</w:t>
            </w:r>
            <w:r>
              <w:br/>
            </w:r>
            <w:r>
              <w:rPr>
                <w:rFonts w:ascii="Times New Roman"/>
                <w:b w:val="false"/>
                <w:i w:val="false"/>
                <w:color w:val="000000"/>
                <w:sz w:val="20"/>
              </w:rPr>
              <w:t>
мемлекеттік
</w:t>
            </w:r>
            <w:r>
              <w:br/>
            </w:r>
            <w:r>
              <w:rPr>
                <w:rFonts w:ascii="Times New Roman"/>
                <w:b w:val="false"/>
                <w:i w:val="false"/>
                <w:color w:val="000000"/>
                <w:sz w:val="20"/>
              </w:rPr>
              <w:t>
техникалық
</w:t>
            </w:r>
            <w:r>
              <w:br/>
            </w:r>
            <w:r>
              <w:rPr>
                <w:rFonts w:ascii="Times New Roman"/>
                <w:b w:val="false"/>
                <w:i w:val="false"/>
                <w:color w:val="000000"/>
                <w:sz w:val="20"/>
              </w:rPr>
              <w:t>
тексеру жүргізу
</w:t>
            </w:r>
            <w:r>
              <w:br/>
            </w:r>
            <w:r>
              <w:rPr>
                <w:rFonts w:ascii="Times New Roman"/>
                <w:b w:val="false"/>
                <w:i w:val="false"/>
                <w:color w:val="000000"/>
                <w:sz w:val="20"/>
              </w:rPr>
              <w:t>
ережесін және
</w:t>
            </w:r>
            <w:r>
              <w:br/>
            </w:r>
            <w:r>
              <w:rPr>
                <w:rFonts w:ascii="Times New Roman"/>
                <w:b w:val="false"/>
                <w:i w:val="false"/>
                <w:color w:val="000000"/>
                <w:sz w:val="20"/>
              </w:rPr>
              <w:t>
Бастапқы және
</w:t>
            </w:r>
            <w:r>
              <w:br/>
            </w:r>
            <w:r>
              <w:rPr>
                <w:rFonts w:ascii="Times New Roman"/>
                <w:b w:val="false"/>
                <w:i w:val="false"/>
                <w:color w:val="000000"/>
                <w:sz w:val="20"/>
              </w:rPr>
              <w:t>
кейінгі жылжымайтын
</w:t>
            </w:r>
            <w:r>
              <w:br/>
            </w:r>
            <w:r>
              <w:rPr>
                <w:rFonts w:ascii="Times New Roman"/>
                <w:b w:val="false"/>
                <w:i w:val="false"/>
                <w:color w:val="000000"/>
                <w:sz w:val="20"/>
              </w:rPr>
              <w:t>
мүлік объекті-
</w:t>
            </w:r>
            <w:r>
              <w:br/>
            </w:r>
            <w:r>
              <w:rPr>
                <w:rFonts w:ascii="Times New Roman"/>
                <w:b w:val="false"/>
                <w:i w:val="false"/>
                <w:color w:val="000000"/>
                <w:sz w:val="20"/>
              </w:rPr>
              <w:t>
леріне
</w:t>
            </w:r>
            <w:r>
              <w:br/>
            </w:r>
            <w:r>
              <w:rPr>
                <w:rFonts w:ascii="Times New Roman"/>
                <w:b w:val="false"/>
                <w:i w:val="false"/>
                <w:color w:val="000000"/>
                <w:sz w:val="20"/>
              </w:rPr>
              <w:t>
кадастрлық
</w:t>
            </w:r>
            <w:r>
              <w:br/>
            </w:r>
            <w:r>
              <w:rPr>
                <w:rFonts w:ascii="Times New Roman"/>
                <w:b w:val="false"/>
                <w:i w:val="false"/>
                <w:color w:val="000000"/>
                <w:sz w:val="20"/>
              </w:rPr>
              <w:t>
нөмір беру
</w:t>
            </w:r>
            <w:r>
              <w:br/>
            </w:r>
            <w:r>
              <w:rPr>
                <w:rFonts w:ascii="Times New Roman"/>
                <w:b w:val="false"/>
                <w:i w:val="false"/>
                <w:color w:val="000000"/>
                <w:sz w:val="20"/>
              </w:rPr>
              <w:t>
ережесін бекіту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паспорт нысанын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w:t>
            </w:r>
            <w:r>
              <w:br/>
            </w:r>
            <w:r>
              <w:rPr>
                <w:rFonts w:ascii="Times New Roman"/>
                <w:b w:val="false"/>
                <w:i w:val="false"/>
                <w:color w:val="000000"/>
                <w:sz w:val="20"/>
              </w:rPr>
              <w:t>
мүлікке және
</w:t>
            </w:r>
            <w:r>
              <w:br/>
            </w:r>
            <w:r>
              <w:rPr>
                <w:rFonts w:ascii="Times New Roman"/>
                <w:b w:val="false"/>
                <w:i w:val="false"/>
                <w:color w:val="000000"/>
                <w:sz w:val="20"/>
              </w:rPr>
              <w:t>
өзге де
</w:t>
            </w:r>
            <w:r>
              <w:br/>
            </w:r>
            <w:r>
              <w:rPr>
                <w:rFonts w:ascii="Times New Roman"/>
                <w:b w:val="false"/>
                <w:i w:val="false"/>
                <w:color w:val="000000"/>
                <w:sz w:val="20"/>
              </w:rPr>
              <w:t>
объектілерге
</w:t>
            </w:r>
            <w:r>
              <w:br/>
            </w:r>
            <w:r>
              <w:rPr>
                <w:rFonts w:ascii="Times New Roman"/>
                <w:b w:val="false"/>
                <w:i w:val="false"/>
                <w:color w:val="000000"/>
                <w:sz w:val="20"/>
              </w:rPr>
              <w:t>
құқықтарды
</w:t>
            </w:r>
            <w:r>
              <w:br/>
            </w:r>
            <w:r>
              <w:rPr>
                <w:rFonts w:ascii="Times New Roman"/>
                <w:b w:val="false"/>
                <w:i w:val="false"/>
                <w:color w:val="000000"/>
                <w:sz w:val="20"/>
              </w:rPr>
              <w:t>
тіркеу туралы
</w:t>
            </w:r>
            <w:r>
              <w:br/>
            </w:r>
            <w:r>
              <w:rPr>
                <w:rFonts w:ascii="Times New Roman"/>
                <w:b w:val="false"/>
                <w:i w:val="false"/>
                <w:color w:val="000000"/>
                <w:sz w:val="20"/>
              </w:rPr>
              <w:t>
өтініштің,
</w:t>
            </w:r>
            <w:r>
              <w:br/>
            </w:r>
            <w:r>
              <w:rPr>
                <w:rFonts w:ascii="Times New Roman"/>
                <w:b w:val="false"/>
                <w:i w:val="false"/>
                <w:color w:val="000000"/>
                <w:sz w:val="20"/>
              </w:rPr>
              <w:t>
тіркеу құжатта-
</w:t>
            </w:r>
            <w:r>
              <w:br/>
            </w:r>
            <w:r>
              <w:rPr>
                <w:rFonts w:ascii="Times New Roman"/>
                <w:b w:val="false"/>
                <w:i w:val="false"/>
                <w:color w:val="000000"/>
                <w:sz w:val="20"/>
              </w:rPr>
              <w:t>
рына тиісті
</w:t>
            </w:r>
            <w:r>
              <w:br/>
            </w:r>
            <w:r>
              <w:rPr>
                <w:rFonts w:ascii="Times New Roman"/>
                <w:b w:val="false"/>
                <w:i w:val="false"/>
                <w:color w:val="000000"/>
                <w:sz w:val="20"/>
              </w:rPr>
              <w:t>
жазбалар енгізу
</w:t>
            </w:r>
            <w:r>
              <w:br/>
            </w:r>
            <w:r>
              <w:rPr>
                <w:rFonts w:ascii="Times New Roman"/>
                <w:b w:val="false"/>
                <w:i w:val="false"/>
                <w:color w:val="000000"/>
                <w:sz w:val="20"/>
              </w:rPr>
              <w:t>
туралы хабарла-
</w:t>
            </w:r>
            <w:r>
              <w:br/>
            </w:r>
            <w:r>
              <w:rPr>
                <w:rFonts w:ascii="Times New Roman"/>
                <w:b w:val="false"/>
                <w:i w:val="false"/>
                <w:color w:val="000000"/>
                <w:sz w:val="20"/>
              </w:rPr>
              <w:t>
маның нысан-
</w:t>
            </w:r>
            <w:r>
              <w:br/>
            </w:r>
            <w:r>
              <w:rPr>
                <w:rFonts w:ascii="Times New Roman"/>
                <w:b w:val="false"/>
                <w:i w:val="false"/>
                <w:color w:val="000000"/>
                <w:sz w:val="20"/>
              </w:rPr>
              <w:t>
дарын бекіту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істерін сақтау ережесін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құжат-
</w:t>
            </w:r>
            <w:r>
              <w:br/>
            </w:r>
            <w:r>
              <w:rPr>
                <w:rFonts w:ascii="Times New Roman"/>
                <w:b w:val="false"/>
                <w:i w:val="false"/>
                <w:color w:val="000000"/>
                <w:sz w:val="20"/>
              </w:rPr>
              <w:t>
тарында жол
</w:t>
            </w:r>
            <w:r>
              <w:br/>
            </w:r>
            <w:r>
              <w:rPr>
                <w:rFonts w:ascii="Times New Roman"/>
                <w:b w:val="false"/>
                <w:i w:val="false"/>
                <w:color w:val="000000"/>
                <w:sz w:val="20"/>
              </w:rPr>
              <w:t>
берілген
</w:t>
            </w:r>
            <w:r>
              <w:br/>
            </w:r>
            <w:r>
              <w:rPr>
                <w:rFonts w:ascii="Times New Roman"/>
                <w:b w:val="false"/>
                <w:i w:val="false"/>
                <w:color w:val="000000"/>
                <w:sz w:val="20"/>
              </w:rPr>
              <w:t>
қателерді
</w:t>
            </w:r>
            <w:r>
              <w:br/>
            </w:r>
            <w:r>
              <w:rPr>
                <w:rFonts w:ascii="Times New Roman"/>
                <w:b w:val="false"/>
                <w:i w:val="false"/>
                <w:color w:val="000000"/>
                <w:sz w:val="20"/>
              </w:rPr>
              <w:t>
түзету
</w:t>
            </w:r>
            <w:r>
              <w:br/>
            </w:r>
            <w:r>
              <w:rPr>
                <w:rFonts w:ascii="Times New Roman"/>
                <w:b w:val="false"/>
                <w:i w:val="false"/>
                <w:color w:val="000000"/>
                <w:sz w:val="20"/>
              </w:rPr>
              <w:t>
мақсатында
</w:t>
            </w:r>
            <w:r>
              <w:br/>
            </w:r>
            <w:r>
              <w:rPr>
                <w:rFonts w:ascii="Times New Roman"/>
                <w:b w:val="false"/>
                <w:i w:val="false"/>
                <w:color w:val="000000"/>
                <w:sz w:val="20"/>
              </w:rPr>
              <w:t>
жазбалар енгізу
</w:t>
            </w:r>
            <w:r>
              <w:br/>
            </w:r>
            <w:r>
              <w:rPr>
                <w:rFonts w:ascii="Times New Roman"/>
                <w:b w:val="false"/>
                <w:i w:val="false"/>
                <w:color w:val="000000"/>
                <w:sz w:val="20"/>
              </w:rPr>
              <w:t>
ережесін бекіту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Жоғалған немесе
</w:t>
            </w:r>
            <w:r>
              <w:br/>
            </w:r>
            <w:r>
              <w:rPr>
                <w:rFonts w:ascii="Times New Roman"/>
                <w:b w:val="false"/>
                <w:i w:val="false"/>
                <w:color w:val="000000"/>
                <w:sz w:val="20"/>
              </w:rPr>
              <w:t>
бүлінген құқық
</w:t>
            </w:r>
            <w:r>
              <w:br/>
            </w:r>
            <w:r>
              <w:rPr>
                <w:rFonts w:ascii="Times New Roman"/>
                <w:b w:val="false"/>
                <w:i w:val="false"/>
                <w:color w:val="000000"/>
                <w:sz w:val="20"/>
              </w:rPr>
              <w:t>
белгілейтін
</w:t>
            </w:r>
            <w:r>
              <w:br/>
            </w:r>
            <w:r>
              <w:rPr>
                <w:rFonts w:ascii="Times New Roman"/>
                <w:b w:val="false"/>
                <w:i w:val="false"/>
                <w:color w:val="000000"/>
                <w:sz w:val="20"/>
              </w:rPr>
              <w:t>
құжаттың
</w:t>
            </w:r>
            <w:r>
              <w:br/>
            </w:r>
            <w:r>
              <w:rPr>
                <w:rFonts w:ascii="Times New Roman"/>
                <w:b w:val="false"/>
                <w:i w:val="false"/>
                <w:color w:val="000000"/>
                <w:sz w:val="20"/>
              </w:rPr>
              <w:t>
телнұсқасын
</w:t>
            </w:r>
            <w:r>
              <w:br/>
            </w:r>
            <w:r>
              <w:rPr>
                <w:rFonts w:ascii="Times New Roman"/>
                <w:b w:val="false"/>
                <w:i w:val="false"/>
                <w:color w:val="000000"/>
                <w:sz w:val="20"/>
              </w:rPr>
              <w:t>
беру және
</w:t>
            </w:r>
            <w:r>
              <w:br/>
            </w:r>
            <w:r>
              <w:rPr>
                <w:rFonts w:ascii="Times New Roman"/>
                <w:b w:val="false"/>
                <w:i w:val="false"/>
                <w:color w:val="000000"/>
                <w:sz w:val="20"/>
              </w:rPr>
              <w:t>
түпнұсқасын
</w:t>
            </w:r>
            <w:r>
              <w:br/>
            </w:r>
            <w:r>
              <w:rPr>
                <w:rFonts w:ascii="Times New Roman"/>
                <w:b w:val="false"/>
                <w:i w:val="false"/>
                <w:color w:val="000000"/>
                <w:sz w:val="20"/>
              </w:rPr>
              <w:t>
(куәландырылған
</w:t>
            </w:r>
            <w:r>
              <w:br/>
            </w:r>
            <w:r>
              <w:rPr>
                <w:rFonts w:ascii="Times New Roman"/>
                <w:b w:val="false"/>
                <w:i w:val="false"/>
                <w:color w:val="000000"/>
                <w:sz w:val="20"/>
              </w:rPr>
              <w:t>
көшірмесін)
</w:t>
            </w:r>
            <w:r>
              <w:br/>
            </w:r>
            <w:r>
              <w:rPr>
                <w:rFonts w:ascii="Times New Roman"/>
                <w:b w:val="false"/>
                <w:i w:val="false"/>
                <w:color w:val="000000"/>
                <w:sz w:val="20"/>
              </w:rPr>
              <w:t>
жою ережесін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Кондоминиум объектісін тіркеу ережесін
</w:t>
            </w:r>
            <w:r>
              <w:br/>
            </w:r>
            <w:r>
              <w:rPr>
                <w:rFonts w:ascii="Times New Roman"/>
                <w:b w:val="false"/>
                <w:i w:val="false"/>
                <w:color w:val="000000"/>
                <w:sz w:val="20"/>
              </w:rPr>
              <w:t>
бекіту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r>
              <w:br/>
            </w:r>
            <w:r>
              <w:rPr>
                <w:rFonts w:ascii="Times New Roman"/>
                <w:b w:val="false"/>
                <w:i w:val="false"/>
                <w:color w:val="000000"/>
                <w:sz w:val="20"/>
              </w:rPr>
              <w:t>
АШМ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 тіркеуді
</w:t>
            </w:r>
            <w:r>
              <w:br/>
            </w:r>
            <w:r>
              <w:rPr>
                <w:rFonts w:ascii="Times New Roman"/>
                <w:b w:val="false"/>
                <w:i w:val="false"/>
                <w:color w:val="000000"/>
                <w:sz w:val="20"/>
              </w:rPr>
              <w:t>
жүзеге асыру
</w:t>
            </w:r>
            <w:r>
              <w:br/>
            </w:r>
            <w:r>
              <w:rPr>
                <w:rFonts w:ascii="Times New Roman"/>
                <w:b w:val="false"/>
                <w:i w:val="false"/>
                <w:color w:val="000000"/>
                <w:sz w:val="20"/>
              </w:rPr>
              <w:t>
үшін халықты
</w:t>
            </w:r>
            <w:r>
              <w:br/>
            </w:r>
            <w:r>
              <w:rPr>
                <w:rFonts w:ascii="Times New Roman"/>
                <w:b w:val="false"/>
                <w:i w:val="false"/>
                <w:color w:val="000000"/>
                <w:sz w:val="20"/>
              </w:rPr>
              <w:t>
хабардар ету
</w:t>
            </w:r>
            <w:r>
              <w:br/>
            </w:r>
            <w:r>
              <w:rPr>
                <w:rFonts w:ascii="Times New Roman"/>
                <w:b w:val="false"/>
                <w:i w:val="false"/>
                <w:color w:val="000000"/>
                <w:sz w:val="20"/>
              </w:rPr>
              <w:t>
ережесін бекіту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w:t>
            </w:r>
            <w:r>
              <w:br/>
            </w:r>
            <w:r>
              <w:rPr>
                <w:rFonts w:ascii="Times New Roman"/>
                <w:b w:val="false"/>
                <w:i w:val="false"/>
                <w:color w:val="000000"/>
                <w:sz w:val="20"/>
              </w:rPr>
              <w:t>
мүлікке құқықтарды және онымен
</w:t>
            </w:r>
            <w:r>
              <w:br/>
            </w:r>
            <w:r>
              <w:rPr>
                <w:rFonts w:ascii="Times New Roman"/>
                <w:b w:val="false"/>
                <w:i w:val="false"/>
                <w:color w:val="000000"/>
                <w:sz w:val="20"/>
              </w:rPr>
              <w:t>
жасалатын
</w:t>
            </w:r>
            <w:r>
              <w:br/>
            </w:r>
            <w:r>
              <w:rPr>
                <w:rFonts w:ascii="Times New Roman"/>
                <w:b w:val="false"/>
                <w:i w:val="false"/>
                <w:color w:val="000000"/>
                <w:sz w:val="20"/>
              </w:rPr>
              <w:t>
мәмілелерді
</w:t>
            </w:r>
            <w:r>
              <w:br/>
            </w:r>
            <w:r>
              <w:rPr>
                <w:rFonts w:ascii="Times New Roman"/>
                <w:b w:val="false"/>
                <w:i w:val="false"/>
                <w:color w:val="000000"/>
                <w:sz w:val="20"/>
              </w:rPr>
              <w:t>
тіркеуді жүзеге
</w:t>
            </w:r>
            <w:r>
              <w:br/>
            </w:r>
            <w:r>
              <w:rPr>
                <w:rFonts w:ascii="Times New Roman"/>
                <w:b w:val="false"/>
                <w:i w:val="false"/>
                <w:color w:val="000000"/>
                <w:sz w:val="20"/>
              </w:rPr>
              <w:t>
асыратын
</w:t>
            </w:r>
            <w:r>
              <w:br/>
            </w: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несие беру
</w:t>
            </w:r>
            <w:r>
              <w:br/>
            </w:r>
            <w:r>
              <w:rPr>
                <w:rFonts w:ascii="Times New Roman"/>
                <w:b w:val="false"/>
                <w:i w:val="false"/>
                <w:color w:val="000000"/>
                <w:sz w:val="20"/>
              </w:rPr>
              <w:t>
бюросына ақпарат беру
</w:t>
            </w:r>
            <w:r>
              <w:br/>
            </w:r>
            <w:r>
              <w:rPr>
                <w:rFonts w:ascii="Times New Roman"/>
                <w:b w:val="false"/>
                <w:i w:val="false"/>
                <w:color w:val="000000"/>
                <w:sz w:val="20"/>
              </w:rPr>
              <w:t>
ережесін бекіту
</w:t>
            </w:r>
            <w:r>
              <w:br/>
            </w:r>
            <w:r>
              <w:rPr>
                <w:rFonts w:ascii="Times New Roman"/>
                <w:b w:val="false"/>
                <w:i w:val="false"/>
                <w:color w:val="000000"/>
                <w:sz w:val="20"/>
              </w:rPr>
              <w:t>
туралы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Қаулы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ҚҚА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аббревиатуралардың толық жазылуы: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ЭБЖМ       - Қазақстан Республикасы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ККМ        - Қазақстан Республикасы Көлік және коммуникация
</w:t>
      </w:r>
      <w:r>
        <w:br/>
      </w:r>
      <w:r>
        <w:rPr>
          <w:rFonts w:ascii="Times New Roman"/>
          <w:b w:val="false"/>
          <w:i w:val="false"/>
          <w:color w:val="000000"/>
          <w:sz w:val="28"/>
        </w:rPr>
        <w:t>
             министрлігі
</w:t>
      </w:r>
      <w:r>
        <w:br/>
      </w:r>
      <w:r>
        <w:rPr>
          <w:rFonts w:ascii="Times New Roman"/>
          <w:b w:val="false"/>
          <w:i w:val="false"/>
          <w:color w:val="000000"/>
          <w:sz w:val="28"/>
        </w:rPr>
        <w:t>
АШМ        - Қазақстан Республикасы Ауыл шаруашылығы министрлігі
</w:t>
      </w:r>
      <w:r>
        <w:br/>
      </w:r>
      <w:r>
        <w:rPr>
          <w:rFonts w:ascii="Times New Roman"/>
          <w:b w:val="false"/>
          <w:i w:val="false"/>
          <w:color w:val="000000"/>
          <w:sz w:val="28"/>
        </w:rPr>
        <w:t>
АБА        - Қазақстан Республикасы Ақпараттандыру және байланыс
</w:t>
      </w:r>
      <w:r>
        <w:br/>
      </w:r>
      <w:r>
        <w:rPr>
          <w:rFonts w:ascii="Times New Roman"/>
          <w:b w:val="false"/>
          <w:i w:val="false"/>
          <w:color w:val="000000"/>
          <w:sz w:val="28"/>
        </w:rPr>
        <w:t>
             агенттігі
</w:t>
      </w:r>
      <w:r>
        <w:br/>
      </w:r>
      <w:r>
        <w:rPr>
          <w:rFonts w:ascii="Times New Roman"/>
          <w:b w:val="false"/>
          <w:i w:val="false"/>
          <w:color w:val="000000"/>
          <w:sz w:val="28"/>
        </w:rPr>
        <w:t>
ҚҚА        - Қазақстан Республикасы Қаржы нарығын және қаржы
</w:t>
      </w:r>
      <w:r>
        <w:br/>
      </w:r>
      <w:r>
        <w:rPr>
          <w:rFonts w:ascii="Times New Roman"/>
          <w:b w:val="false"/>
          <w:i w:val="false"/>
          <w:color w:val="000000"/>
          <w:sz w:val="28"/>
        </w:rPr>
        <w:t>
             ұйымдарын реттеу мен қадағалау агенттігі
</w:t>
      </w:r>
      <w:r>
        <w:br/>
      </w:r>
      <w:r>
        <w:rPr>
          <w:rFonts w:ascii="Times New Roman"/>
          <w:b w:val="false"/>
          <w:i w:val="false"/>
          <w:color w:val="000000"/>
          <w:sz w:val="28"/>
        </w:rPr>
        <w:t>
ЖРА        - Қазақстан Республикасы Жер ресурстарын басқару
</w:t>
      </w:r>
      <w:r>
        <w:br/>
      </w:r>
      <w:r>
        <w:rPr>
          <w:rFonts w:ascii="Times New Roman"/>
          <w:b w:val="false"/>
          <w:i w:val="false"/>
          <w:color w:val="000000"/>
          <w:sz w:val="28"/>
        </w:rPr>
        <w:t>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