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8ad1" w14:textId="a578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Премьер-Министрі С.С.Сидорскийдің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11 қыркүйектегі N 254-ө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Беларусь Республикасы арасындағы екі жақты ынтымақтастықты нығайту, Беларусь Республикасының Премьер-Министрі С.С.Сидорскийдің 2007 жылғы 12 қыркүйекте Астана қаласына және 2007 жылғы 13 қыркүйекте Павлодар қаласына жұмыс сапарын (бұдан әрі - сапар) дайындау және өткізу жөніндегі протоколдық-ұйымдастыру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Беларусь Республикасы делегациясының мүшелеріне "1+5" форматы бойынша қызмет көрсету жөнінде ұйымдастыру шараларын қабылдасын;
</w:t>
      </w:r>
      <w:r>
        <w:br/>
      </w:r>
      <w:r>
        <w:rPr>
          <w:rFonts w:ascii="Times New Roman"/>
          <w:b w:val="false"/>
          <w:i w:val="false"/>
          <w:color w:val="000000"/>
          <w:sz w:val="28"/>
        </w:rPr>
        <w:t>
      2007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Беларусь Республикасы делегациясы мүшелерінің Астана және Павлодар қалаларының әуежайларындағы, тұратын және болатын орындарындағы қауіпсіздігін, жүретін бағыттары бойынша бірге жүруді, сондай-ақ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Беларусь Республикасының Премьер-Министрі С.С.Сидорскийдің арнайы ұшағының Қазақстан Республикасы аумағының үстінен ұшып өтуін, Астана және Павлодар қалаларының әуежайларына қонуын және олардан ұшып шығуын;
</w:t>
      </w:r>
      <w:r>
        <w:br/>
      </w:r>
      <w:r>
        <w:rPr>
          <w:rFonts w:ascii="Times New Roman"/>
          <w:b w:val="false"/>
          <w:i w:val="false"/>
          <w:color w:val="000000"/>
          <w:sz w:val="28"/>
        </w:rPr>
        <w:t>
      Астана және Павлодар қалаларының әуежайларында арнайы ұшаққа  техникалық қызмет көрсетуді,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Индустрия және сауда министрі "Беларусь ЭКСПО-2007" Беларусь Республикасы ұлттық көрмесінің ашылуына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Төтенше жағдайлар министрі Беларусь Республикасының Премьер-Министрі С.С.Сидорский Астана қаласында болған уақытта бірге жүрсін.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Мәдениет және ақпарат министрлігі сапардың бұқаралық ақпарат құралдарында жария етілуін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Астана қаласының әкімі Беларусь Республикасы делегациясын Астана қаласының әуежайында қарсы алу және шығарып салу жөніндегі ұйымдастыру іс-шараларының орындалуын, баратын орындарында бірге жүруді, мәдени бағдарлама, сондай-ақ Қазақстан Республикасының Премьер-Министрі атынанан түскі қонақасы уақытында концерттік бағдарлама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Павлодар облысының әкімі Беларусь Республикасының делегациясын Павлодар қаласының әуежайында қарсы алу және шығарып салу жөніндегі ұйымдастыру іс-шараларының орындалуын, баратын орындарында бірге жүруді, сондай-ақ мәдени бағдарлама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11 қыркүйектегі
</w:t>
      </w:r>
      <w:r>
        <w:br/>
      </w:r>
      <w:r>
        <w:rPr>
          <w:rFonts w:ascii="Times New Roman"/>
          <w:b w:val="false"/>
          <w:i w:val="false"/>
          <w:color w:val="000000"/>
          <w:sz w:val="28"/>
        </w:rPr>
        <w:t>
N 254-ө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Беларусь Республикасы делегациясының мүшелеріне қызмет көрсету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Беларусь Республикасы делегациясының мүшелерін Астана қаласындағы "Рэдиссон САС" қонақ үйіне "1+5" форматы бойынша орналастыру, тамақтандыру және оларға көліктік қызмет көрсету.
</w:t>
      </w:r>
      <w:r>
        <w:br/>
      </w:r>
      <w:r>
        <w:rPr>
          <w:rFonts w:ascii="Times New Roman"/>
          <w:b w:val="false"/>
          <w:i w:val="false"/>
          <w:color w:val="000000"/>
          <w:sz w:val="28"/>
        </w:rPr>
        <w:t>
      2. Беларусь Республикасы делегациясының мүшелері үшін Павлодар қаласының қонақ үйінде (деңгейі кемінде үш жұлдызды) "1+5" форматы бойынша орналастыру және тамақтандыру.
</w:t>
      </w:r>
      <w:r>
        <w:br/>
      </w:r>
      <w:r>
        <w:rPr>
          <w:rFonts w:ascii="Times New Roman"/>
          <w:b w:val="false"/>
          <w:i w:val="false"/>
          <w:color w:val="000000"/>
          <w:sz w:val="28"/>
        </w:rPr>
        <w:t>
      3. Қазақстан Республкасы Президентінің Күзет қызметі қызметкерлерін Астана қаласының "Рэдиссон САС" қонақ үйіне және Павлодар қаласындағы қонақ үйде орналастыру.
</w:t>
      </w:r>
      <w:r>
        <w:br/>
      </w:r>
      <w:r>
        <w:rPr>
          <w:rFonts w:ascii="Times New Roman"/>
          <w:b w:val="false"/>
          <w:i w:val="false"/>
          <w:color w:val="000000"/>
          <w:sz w:val="28"/>
        </w:rPr>
        <w:t>
      4.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5. Беларусь Республикасы делегациясының басшысы мен мүшелері үшін сыйлық және кәдесыйлар сатып алу.
</w:t>
      </w:r>
      <w:r>
        <w:br/>
      </w:r>
      <w:r>
        <w:rPr>
          <w:rFonts w:ascii="Times New Roman"/>
          <w:b w:val="false"/>
          <w:i w:val="false"/>
          <w:color w:val="000000"/>
          <w:sz w:val="28"/>
        </w:rPr>
        <w:t>
      6. Беларусь Республикасы делегациясының мүшелерін Астана қаласының әуежайында қарсы алу және шығарып салу кезінде шай дастарханын ұйымдастыру.
</w:t>
      </w:r>
      <w:r>
        <w:br/>
      </w:r>
      <w:r>
        <w:rPr>
          <w:rFonts w:ascii="Times New Roman"/>
          <w:b w:val="false"/>
          <w:i w:val="false"/>
          <w:color w:val="000000"/>
          <w:sz w:val="28"/>
        </w:rPr>
        <w:t>
      7. Іс-шаралар өткізілетін орындарды гүлмен безендіру.
</w:t>
      </w:r>
      <w:r>
        <w:br/>
      </w:r>
      <w:r>
        <w:rPr>
          <w:rFonts w:ascii="Times New Roman"/>
          <w:b w:val="false"/>
          <w:i w:val="false"/>
          <w:color w:val="000000"/>
          <w:sz w:val="28"/>
        </w:rPr>
        <w:t>
      8. Қазақстан Республикасының Премьер-Министрінің атынан Беларусь Республикасы Премьер-Министрінің құрметіне Астана қаласында қонақасын ұйымдастыру.
</w:t>
      </w:r>
      <w:r>
        <w:br/>
      </w:r>
      <w:r>
        <w:rPr>
          <w:rFonts w:ascii="Times New Roman"/>
          <w:b w:val="false"/>
          <w:i w:val="false"/>
          <w:color w:val="000000"/>
          <w:sz w:val="28"/>
        </w:rPr>
        <w:t>
      9.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