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d6a9" w14:textId="8aad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 саласын дамыту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23 қазандағы N 311-ө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"Мақта саласын дамыту туралы" Қазақстан Республикасының 2007 жылғы 21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нормативтік құқықтық актілерді қабылдасын және қабылданған шаралар туралы Қазақстан Республикасының Үкіметін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2007 жылғы 23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311-ө өкімімен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"Мақта саласын дамыту туралы" 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2007 жылғы 21 шілдедегі Заңын іске асыру мақсатында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қабылдануы қажетті 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893"/>
        <w:gridCol w:w="2153"/>
        <w:gridCol w:w="2313"/>
        <w:gridCol w:w="179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атауы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орган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"Шитті мақтаны талшықты 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 бастапқы қайта өңдеу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қызметті лицензия-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 ережесін және оған қойы-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біліктілік талаптарын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туралы"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Үкіметінің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 маусымдағы N 449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өзгерістер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 енгізу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 ұйымына қойылатын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талшығының сапасын 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раптауды жүргізу және мақта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талшығы сапасының паспортын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беру қорлары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қызметінің және оларды жою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өңдеу ұйымдарының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беру жүйесіне қатысуы 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 бойынша міндеттемелерді орындауға кепілдік беру қорларының кепілдіктерін алу 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беру қорларының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 өтеу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мақта қолхаттары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міндеттемелерді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кепілдік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қорларына қатысу нысанымен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 сақтау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 мақта талшығы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етіп бастапқы қайта өңдеу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шарттарының үлгі нысандарын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нарығының мониторингін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нарығының мониторингін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мәселелері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 құжаттарының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тізбесімен нысандарын,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мерзімдерін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Мақтаның сандық-сапалық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 жүргізу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тұқымының мемлекеттік ресурстарын қалыптастыру, сақтау және пайдалану 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 мақта талшығы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етіп бастапқы қайта өңдеудің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үдерісін ұйымдастыру 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қолхаттарын беру, оның айналысы, күшін жою және өтеу ережесін, мақта қолхатының нысандары (үлгілері) мен сипаттамасын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Мақтаны қайта өңдеу ұйымын уақытша басқаруды жүргізу ережесін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мақтаның сапасын сараптауды жүргізу және шитті мақтаның сапасы туралы куәлік беру ережесін, шитті мақтаның сапасы туралы куәліктің нысанын (үлгісін)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талшығы сапасының паспортының нысанын (үлгісін)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 мақта талшығы етіп бастапқы қайта өңдеу жөніндегі қызметке қойылатын талаптарын сақтау мәселелері бойынша есеп құжаттарының тізбесі мен нысандарын, есепке беру мерзімдерін бекіту туралы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саласын дамыту саласындағы мемлекеттік инспектор туралы ережені бекіту туралы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
</w:t>
      </w:r>
      <w:r>
        <w:rPr>
          <w:rFonts w:ascii="Times New Roman"/>
          <w:b w:val="false"/>
          <w:i w:val="false"/>
          <w:color w:val="000000"/>
          <w:sz w:val="28"/>
        </w:rPr>
        <w:t>
 аббревиатуралардын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  - Қазақстан Республикасы Статистика агенттігі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