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30e0" w14:textId="0ac3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2007 жылғы 4 сәуірдегі N 82-ө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19 ақпандағы N 38-ө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зияткерлік меншік мәселелері бойынша өзгерістер мен толықтырулар енгізу туралы" Қазақстан Республикасының Заңын іске асыру жөніндегі шаралар туралы" Қазақстан Республикасы Премьер-Министрінің 2007 жылғы 4 сәуірдегі N 82-ө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"Қазақстан Республикасының кейбір заңнамалық актілеріне зияткерлік меншік мәселелері бойынша өзгерістер мен толықтырулар енгізу туралы" Қазақстан Республикасының 2007 жылғы 2 наурыздағы Заңын іске асыру мақсатында қабылдануы қажет нормативтік құқықтық актілердің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10-жолдың 5-бағанындағы "2007 жылғы желтоқсан" деген сөздер "2008 жылғы наурыз"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