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cac1" w14:textId="4d3c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байланыс мәселелері бойынша өзгерістер мен толықтырулар енгізу туралы" Қазақстан Республикасының 2008 жылғы 21 қарашадағы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2009 жылғы 20 қаңтардағы N 10-ө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кейбір заңнамалық актілеріне байланыс мәселелері бойынша өзгерістер мен толықтырулар енгізу туралы" Қазақстан Республикасының 2008 жылғы 21 қарашадағы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қабылдануы қажет нормативтік құқықтық актілердің тізбесі (бұдан әрі - тізбе) бекітілсін.
</w:t>
      </w:r>
      <w:r>
        <w:br/>
      </w:r>
      <w:r>
        <w:rPr>
          <w:rFonts w:ascii="Times New Roman"/>
          <w:b w:val="false"/>
          <w:i w:val="false"/>
          <w:color w:val="000000"/>
          <w:sz w:val="28"/>
        </w:rPr>
        <w:t>
</w:t>
      </w:r>
      <w:r>
        <w:rPr>
          <w:rFonts w:ascii="Times New Roman"/>
          <w:b w:val="false"/>
          <w:i w:val="false"/>
          <w:color w:val="000000"/>
          <w:sz w:val="28"/>
        </w:rPr>
        <w:t>
      2. Мемлекеттік органдар:
</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 қабылдасын және Қазақстан Республикасының Үкіметін қабылданған шаралар туралы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20 қаңтардағы
</w:t>
      </w:r>
      <w:r>
        <w:br/>
      </w:r>
      <w:r>
        <w:rPr>
          <w:rFonts w:ascii="Times New Roman"/>
          <w:b w:val="false"/>
          <w:i w:val="false"/>
          <w:color w:val="000000"/>
          <w:sz w:val="28"/>
        </w:rPr>
        <w:t>
                                           N 10-ө өкімімен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актілеріне байланыс мәселелері бойынша өзгерістер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енгізу туралы"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жылғы 21 қарашадағы Заңын іске асыру мақсатында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қабылдануы қажет нормативтік құқықтық актілердің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753"/>
        <w:gridCol w:w="2593"/>
        <w:gridCol w:w="2533"/>
        <w:gridCol w:w="1853"/>
      </w:tblGrid>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актінің атауы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Актінің нысаны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Орындауға жауапты мемлекеттік орган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мерзімі
</w:t>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Байланыс саласындағы қызмет көрсетуді лицензиялау ережесін және байланыс саласында қызмет көрсетуді лицензиялау кезінде қойылатын біліктілік талаптарын бекіту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Қаржымині, ҰҚК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ИСМ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Телекоммуникацияның әмбебап қызметтерінің тізбесін және телекоммуникацияның әмбебап қызметтерінің құнын субсидиялау ережесін бекіту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аумағында радиоэлектрондық құралдар мен жоғары жиілікті құрылғыларды сатып алудың (сатудың), тіркеудің, жобалаудың, салудың (орнатудың), пайдаланудың және шетелден әкелудің ережесін бекіту туралы" Қазақстан Республикасы Үкіметінің 2001 жылғы 6 қазандағы N 1293 
</w:t>
            </w:r>
            <w:r>
              <w:rPr>
                <w:rFonts w:ascii="Times New Roman"/>
                <w:b w:val="false"/>
                <w:i w:val="false"/>
                <w:color w:val="000000"/>
                <w:sz w:val="20"/>
              </w:rPr>
              <w:t xml:space="preserve"> қаулысының </w:t>
            </w:r>
            <w:r>
              <w:rPr>
                <w:rFonts w:ascii="Times New Roman"/>
                <w:b w:val="false"/>
                <w:i w:val="false"/>
                <w:color w:val="000000"/>
                <w:sz w:val="20"/>
              </w:rPr>
              <w:t>
 күші жойылды деп тану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Қорғанысмині, ІІМ, СІМ, Қаржымині КБК, ҰҚК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2007 жылғы 17 сәуірдегі N 362 
</w:t>
            </w:r>
            <w:r>
              <w:rPr>
                <w:rFonts w:ascii="Times New Roman"/>
                <w:b w:val="false"/>
                <w:i w:val="false"/>
                <w:color w:val="000000"/>
                <w:sz w:val="20"/>
              </w:rPr>
              <w:t xml:space="preserve"> қаулысына </w:t>
            </w:r>
            <w:r>
              <w:rPr>
                <w:rFonts w:ascii="Times New Roman"/>
                <w:b w:val="false"/>
                <w:i w:val="false"/>
                <w:color w:val="000000"/>
                <w:sz w:val="20"/>
              </w:rPr>
              <w:t>
 толықтырулар енгізу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ҰҚК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Радиожиілік спектрін конверсиялауды жүргізу ережесі мен радиожиілік спектрін конверсиялауды жүргізуге жұмсалатын шығындардың техникалық-экономикалық негіздемесінің әдістемесін бекіту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ҚМ, ҰҚК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Ұялы байланыс операторының өз желісінде бірдей сәйкестендіру кодтары бар бірнеше абоненттік құрылғыларды байқаған жағдайда, жедел іздестіру қызметін жүзеге асыратын органдарға хабардар ету ережесін бекіту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ИМ (жинақтау), АБА, ҰҚК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желілері мен арналарын, кәбіл кәріздеріндегі арналар мен алаңдарды беру қызметтеріне бағаларды (тарифтерді) реттеу ережесін бекіту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Қорғанысмині, ІІМ, ТЖМ, ҰҚК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Ортақ пайдаланылатын телекоммуникация желілерінің басым байланыс операторы үшін телекоммуникацияның басқа желілерін қосу қызметтерін көрсетудің, сондай-ақ осыған байланысты желілердің өзара әрекет етуі және трафикті өткізу бойынша міндеттеменің талаптарын айқындайтын шарттың үлгі нысанын бекіту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ҰҚК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"Телекоммуникация желілерін ортақ пайдаланылатын телекоммуникация желісіне қосу және Қазақстан Республикасының ортақ пайдаланылатын телекоммуникация желісі бойынша трафикті өткізуді реттеу ережелерін бекіту туралы" Қазақстан Республикасы Ақпараттандыру және байланыс агенттігі төрағасының 2004 жылғы 12 шілдедегі N 145-ө 
</w:t>
            </w:r>
            <w:r>
              <w:rPr>
                <w:rFonts w:ascii="Times New Roman"/>
                <w:b w:val="false"/>
                <w:i w:val="false"/>
                <w:color w:val="000000"/>
                <w:sz w:val="20"/>
              </w:rPr>
              <w:t xml:space="preserve"> бұйрығына </w:t>
            </w:r>
            <w:r>
              <w:rPr>
                <w:rFonts w:ascii="Times New Roman"/>
                <w:b w:val="false"/>
                <w:i w:val="false"/>
                <w:color w:val="000000"/>
                <w:sz w:val="20"/>
              </w:rPr>
              <w:t>
 өзгерістер мен толықтырулар енгізу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ҰҚК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Ұялы байланыс қызметтерін көрсету ережесін бекіту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ІІМ, ҰҚК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"Телефон байланысы қызметін көрсету ережесін бекіту туралы" Қазақстан Республикасы Ақпараттандыру және байланыс агенттігі Төрағасы міндетін атқарушының 2004 жылғы 29 қыркүйектегі N 204-ө 
</w:t>
            </w:r>
            <w:r>
              <w:rPr>
                <w:rFonts w:ascii="Times New Roman"/>
                <w:b w:val="false"/>
                <w:i w:val="false"/>
                <w:color w:val="000000"/>
                <w:sz w:val="20"/>
              </w:rPr>
              <w:t xml:space="preserve"> бұйрығына </w:t>
            </w:r>
            <w:r>
              <w:rPr>
                <w:rFonts w:ascii="Times New Roman"/>
                <w:b w:val="false"/>
                <w:i w:val="false"/>
                <w:color w:val="000000"/>
                <w:sz w:val="20"/>
              </w:rPr>
              <w:t>
 өзгерістер мен толықтырулар енгізу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ҰҚК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Телекоммуникация желілерінің күзетілетін аймақтарын белгілеу және олардағы жұмыс режимін бекіту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ҰҚК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Телекоммуникация желілері мен құралдарының зақымдануынан келген залалды анықтау ережесін бекіту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ҰҚК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Жиілік жолақтарды, радиожиіліктерді (радиожиілік арналарды) тағайындау, радиоэлектрондық құралдар, жоғары жиілікті құрылғыларды тіркеу және пайдалану, оларды шетелден әкелу, радиоәуесқойлық қызметтердің радиоэлектрондық құралдары мен жоғары жиілікті құрылғыларын тіркеу және пайдалану, радиоэлектрондық құралдар мен жоғары жиілікті құрылғылардың электромагниттік үйлесімділігін есептеуді жүргізу ережесін бекіту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Қорғанысмині, ҰҚК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Телекоммуникацияның әмбебап қызметтеріне тарифтерді (бағаны) бекіту ережесін бекіту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Телекоммуникация және почта байланысының жалпы қол жетімді қызметтер саласындағы табиғи монополиялар саласында тарифтер (бағалар, алым ставкаларын) бекіту ережесін бекіту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ҰҚК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5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Тарификация бірліктерінің мөлшерін бекіту туралы
</w:t>
            </w:r>
          </w:p>
        </w:tc>
        <w:tc>
          <w:tcPr>
            <w:tcW w:w="2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ҰҚК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
</w:t>
      </w:r>
      <w:r>
        <w:rPr>
          <w:rFonts w:ascii="Times New Roman"/>
          <w:b w:val="false"/>
          <w:i w:val="false"/>
          <w:color w:val="000000"/>
          <w:sz w:val="28"/>
        </w:rPr>
        <w:t>
</w:t>
      </w:r>
    </w:p>
    <w:p>
      <w:pPr>
        <w:spacing w:after="0"/>
        <w:ind w:left="0"/>
        <w:jc w:val="both"/>
      </w:pPr>
      <w:r>
        <w:rPr>
          <w:rFonts w:ascii="Times New Roman"/>
          <w:b w:val="false"/>
          <w:i w:val="false"/>
          <w:color w:val="000000"/>
          <w:sz w:val="28"/>
        </w:rPr>
        <w:t>
АБА               - Қазақстан Республикасы Ақпараттандыру және
</w:t>
      </w:r>
      <w:r>
        <w:br/>
      </w:r>
      <w:r>
        <w:rPr>
          <w:rFonts w:ascii="Times New Roman"/>
          <w:b w:val="false"/>
          <w:i w:val="false"/>
          <w:color w:val="000000"/>
          <w:sz w:val="28"/>
        </w:rPr>
        <w:t>
                    байланыс агенттігі
</w:t>
      </w:r>
      <w:r>
        <w:br/>
      </w:r>
      <w:r>
        <w:rPr>
          <w:rFonts w:ascii="Times New Roman"/>
          <w:b w:val="false"/>
          <w:i w:val="false"/>
          <w:color w:val="000000"/>
          <w:sz w:val="28"/>
        </w:rPr>
        <w:t>
ІІМ               - Қазақстан Республикасы Ішкі істер министрлігі
</w:t>
      </w:r>
      <w:r>
        <w:br/>
      </w:r>
      <w:r>
        <w:rPr>
          <w:rFonts w:ascii="Times New Roman"/>
          <w:b w:val="false"/>
          <w:i w:val="false"/>
          <w:color w:val="000000"/>
          <w:sz w:val="28"/>
        </w:rPr>
        <w:t>
Қорғанысмині      - Қазақстан Республикасы Қорғаныс министрлігі
</w:t>
      </w:r>
      <w:r>
        <w:br/>
      </w:r>
      <w:r>
        <w:rPr>
          <w:rFonts w:ascii="Times New Roman"/>
          <w:b w:val="false"/>
          <w:i w:val="false"/>
          <w:color w:val="000000"/>
          <w:sz w:val="28"/>
        </w:rPr>
        <w:t>
ИСМ               - Қазақстан Республикасы Индустрия және сауда
</w:t>
      </w:r>
      <w:r>
        <w:br/>
      </w:r>
      <w:r>
        <w:rPr>
          <w:rFonts w:ascii="Times New Roman"/>
          <w:b w:val="false"/>
          <w:i w:val="false"/>
          <w:color w:val="000000"/>
          <w:sz w:val="28"/>
        </w:rPr>
        <w:t>
                    министрлігі
</w:t>
      </w:r>
      <w:r>
        <w:br/>
      </w:r>
      <w:r>
        <w:rPr>
          <w:rFonts w:ascii="Times New Roman"/>
          <w:b w:val="false"/>
          <w:i w:val="false"/>
          <w:color w:val="000000"/>
          <w:sz w:val="28"/>
        </w:rPr>
        <w:t>
ҰҚК               - Қазақстан Республикасы Ұлттық қауіпсіздік
</w:t>
      </w:r>
      <w:r>
        <w:br/>
      </w:r>
      <w:r>
        <w:rPr>
          <w:rFonts w:ascii="Times New Roman"/>
          <w:b w:val="false"/>
          <w:i w:val="false"/>
          <w:color w:val="000000"/>
          <w:sz w:val="28"/>
        </w:rPr>
        <w:t>
                    комитеті
</w:t>
      </w:r>
      <w:r>
        <w:br/>
      </w:r>
      <w:r>
        <w:rPr>
          <w:rFonts w:ascii="Times New Roman"/>
          <w:b w:val="false"/>
          <w:i w:val="false"/>
          <w:color w:val="000000"/>
          <w:sz w:val="28"/>
        </w:rPr>
        <w:t>
ТЖМ               - Қазақстан Республикасы Төтенше жағдайлар
</w:t>
      </w:r>
      <w:r>
        <w:br/>
      </w:r>
      <w:r>
        <w:rPr>
          <w:rFonts w:ascii="Times New Roman"/>
          <w:b w:val="false"/>
          <w:i w:val="false"/>
          <w:color w:val="000000"/>
          <w:sz w:val="28"/>
        </w:rPr>
        <w:t>
                    министрлігі
</w:t>
      </w:r>
      <w:r>
        <w:br/>
      </w:r>
      <w:r>
        <w:rPr>
          <w:rFonts w:ascii="Times New Roman"/>
          <w:b w:val="false"/>
          <w:i w:val="false"/>
          <w:color w:val="000000"/>
          <w:sz w:val="28"/>
        </w:rPr>
        <w:t>
Қаржымині         - Қазақстан Республикасы Қаржы министрлігі
</w:t>
      </w:r>
      <w:r>
        <w:br/>
      </w:r>
      <w:r>
        <w:rPr>
          <w:rFonts w:ascii="Times New Roman"/>
          <w:b w:val="false"/>
          <w:i w:val="false"/>
          <w:color w:val="000000"/>
          <w:sz w:val="28"/>
        </w:rPr>
        <w:t>
СІМ               - Қазақстан Республикасы Сыртқы істер
</w:t>
      </w:r>
      <w:r>
        <w:br/>
      </w:r>
      <w:r>
        <w:rPr>
          <w:rFonts w:ascii="Times New Roman"/>
          <w:b w:val="false"/>
          <w:i w:val="false"/>
          <w:color w:val="000000"/>
          <w:sz w:val="28"/>
        </w:rPr>
        <w:t>
                    министрлігі
</w:t>
      </w:r>
      <w:r>
        <w:br/>
      </w:r>
      <w:r>
        <w:rPr>
          <w:rFonts w:ascii="Times New Roman"/>
          <w:b w:val="false"/>
          <w:i w:val="false"/>
          <w:color w:val="000000"/>
          <w:sz w:val="28"/>
        </w:rPr>
        <w:t>
Қаржымині КБК     - Қаржы министрлігінің Кедендік бақылау комитеті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