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e403c" w14:textId="12e40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Ватиканның Мемлекеттік хатшысы Тарчизио Бертоненің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2010 жылғы 29 қарашадағы № 152-ө Өкімі</w:t>
      </w:r>
    </w:p>
    <w:p>
      <w:pPr>
        <w:spacing w:after="0"/>
        <w:ind w:left="0"/>
        <w:jc w:val="both"/>
      </w:pPr>
      <w:bookmarkStart w:name="z1" w:id="0"/>
      <w:r>
        <w:rPr>
          <w:rFonts w:ascii="Times New Roman"/>
          <w:b w:val="false"/>
          <w:i w:val="false"/>
          <w:color w:val="000000"/>
          <w:sz w:val="28"/>
        </w:rPr>
        <w:t>
      Ватиканның Мемлекеттік хатшысы Тарчизио Бертоненің Қазақстан Республикасына ресми сапарын дайындау және өткізу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2010 жылғы 29 қараша - 4 желтоқсан аралығында Астана қаласында Ватиканның Мемлекеттік хатшысының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w:t>
      </w:r>
      <w:r>
        <w:br/>
      </w:r>
      <w:r>
        <w:rPr>
          <w:rFonts w:ascii="Times New Roman"/>
          <w:b w:val="false"/>
          <w:i w:val="false"/>
          <w:color w:val="000000"/>
          <w:sz w:val="28"/>
        </w:rPr>
        <w:t>
</w:t>
      </w: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Ватиканның ресми делегациясының мүшелеріне «1+5» форматы бойынша қызмет көрсету жөнінде ұйымдастыру шараларын қабылдасын;</w:t>
      </w:r>
      <w:r>
        <w:br/>
      </w:r>
      <w:r>
        <w:rPr>
          <w:rFonts w:ascii="Times New Roman"/>
          <w:b w:val="false"/>
          <w:i w:val="false"/>
          <w:color w:val="000000"/>
          <w:sz w:val="28"/>
        </w:rPr>
        <w:t>
</w:t>
      </w:r>
      <w:r>
        <w:rPr>
          <w:rFonts w:ascii="Times New Roman"/>
          <w:b w:val="false"/>
          <w:i w:val="false"/>
          <w:color w:val="000000"/>
          <w:sz w:val="28"/>
        </w:rPr>
        <w:t>
      2) сапарды өткізуге арналған шығыстарды 2010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Ватиканның ресми Делегациясы мүшелерінің Астана қаласының әуежайында,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Ватиканның Мемлекеттік хатшысының арнайы ұшағының Қазақстан Республикасының аумағынан ұшып өтуін, Астана қаласының әуежайында қонуын және одан ұшып шығуын;</w:t>
      </w:r>
      <w:r>
        <w:br/>
      </w:r>
      <w:r>
        <w:rPr>
          <w:rFonts w:ascii="Times New Roman"/>
          <w:b w:val="false"/>
          <w:i w:val="false"/>
          <w:color w:val="000000"/>
          <w:sz w:val="28"/>
        </w:rPr>
        <w:t>
</w:t>
      </w:r>
      <w:r>
        <w:rPr>
          <w:rFonts w:ascii="Times New Roman"/>
          <w:b w:val="false"/>
          <w:i w:val="false"/>
          <w:color w:val="000000"/>
          <w:sz w:val="28"/>
        </w:rPr>
        <w:t>
      2)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w:t>
      </w:r>
      <w:r>
        <w:rPr>
          <w:rFonts w:ascii="Times New Roman"/>
          <w:b w:val="false"/>
          <w:i w:val="false"/>
          <w:color w:val="000000"/>
          <w:sz w:val="28"/>
        </w:rPr>
        <w:t>
      5. Қазақстан Республикасы Байланыс және ақпарат министрлігі сапарды бұқаралық ақпарат құралдарында жария етуді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министрлігі Қазақстан Республикасы Премьер-Министрінің атынан ресми қабылдау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7. Астана қаласының әкімдігі Ватикан ресми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баратын орындарда бірге жүруді, сондай-ақ мәдени бағдарламалар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Астана қаласының әуежайында Ватиканның Мемлекеттік хатшысын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color w:val="000000"/>
          <w:sz w:val="28"/>
        </w:rPr>
        <w:t>      Премьер-Министр                            К. Мәсімов</w:t>
      </w:r>
    </w:p>
    <w:bookmarkStart w:name="z1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29 қарашадағы</w:t>
      </w:r>
      <w:r>
        <w:br/>
      </w:r>
      <w:r>
        <w:rPr>
          <w:rFonts w:ascii="Times New Roman"/>
          <w:b w:val="false"/>
          <w:i w:val="false"/>
          <w:color w:val="000000"/>
          <w:sz w:val="28"/>
        </w:rPr>
        <w:t xml:space="preserve">
№ 152-ө өкіміне     </w:t>
      </w:r>
      <w:r>
        <w:br/>
      </w:r>
      <w:r>
        <w:rPr>
          <w:rFonts w:ascii="Times New Roman"/>
          <w:b w:val="false"/>
          <w:i w:val="false"/>
          <w:color w:val="000000"/>
          <w:sz w:val="28"/>
        </w:rPr>
        <w:t xml:space="preserve">
қосымша         </w:t>
      </w:r>
    </w:p>
    <w:bookmarkEnd w:id="1"/>
    <w:bookmarkStart w:name="z16" w:id="2"/>
    <w:p>
      <w:pPr>
        <w:spacing w:after="0"/>
        <w:ind w:left="0"/>
        <w:jc w:val="left"/>
      </w:pPr>
      <w:r>
        <w:rPr>
          <w:rFonts w:ascii="Times New Roman"/>
          <w:b/>
          <w:i w:val="false"/>
          <w:color w:val="000000"/>
        </w:rPr>
        <w:t xml:space="preserve"> 
Ватиканның ресми делегациясының мүшелеріне</w:t>
      </w:r>
      <w:r>
        <w:br/>
      </w:r>
      <w:r>
        <w:rPr>
          <w:rFonts w:ascii="Times New Roman"/>
          <w:b/>
          <w:i w:val="false"/>
          <w:color w:val="000000"/>
        </w:rPr>
        <w:t>
қызмет көрсету жөніндегі ұйымдастыру шаралары</w:t>
      </w:r>
    </w:p>
    <w:bookmarkEnd w:id="2"/>
    <w:bookmarkStart w:name="z17" w:id="3"/>
    <w:p>
      <w:pPr>
        <w:spacing w:after="0"/>
        <w:ind w:left="0"/>
        <w:jc w:val="both"/>
      </w:pPr>
      <w:r>
        <w:rPr>
          <w:rFonts w:ascii="Times New Roman"/>
          <w:b w:val="false"/>
          <w:i w:val="false"/>
          <w:color w:val="000000"/>
          <w:sz w:val="28"/>
        </w:rPr>
        <w:t>
      1. Ватикан ресми делегациясының мүшелерін (1+5 форматы бойынша) және Қазақстан Республикасының Президенті Күзет қызметінің қызметкерлерін Астана қаласының қонақ үйінде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автомобильдерге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Ватиканның ресми делегациясын қарсы алу және шығарып салу кезінде Астана қаласының әуежайында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Премьер-Министрі К. Мәсімовтың атынан Астана қаласында Ватиканның Мемлекеттік хатшысы Т.Бертоненің құрметіне қабылдаулар (таңғы, түскі, кешкі астар) ұйымдастыру.</w:t>
      </w:r>
      <w:r>
        <w:br/>
      </w:r>
      <w:r>
        <w:rPr>
          <w:rFonts w:ascii="Times New Roman"/>
          <w:b w:val="false"/>
          <w:i w:val="false"/>
          <w:color w:val="000000"/>
          <w:sz w:val="28"/>
        </w:rPr>
        <w:t>
</w:t>
      </w:r>
      <w:r>
        <w:rPr>
          <w:rFonts w:ascii="Times New Roman"/>
          <w:b w:val="false"/>
          <w:i w:val="false"/>
          <w:color w:val="000000"/>
          <w:sz w:val="28"/>
        </w:rPr>
        <w:t>
      5. Ватиканның ресми делегациясының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Іс-шараларды өткізу орындарын гүлмен безендіру.</w:t>
      </w:r>
      <w:r>
        <w:br/>
      </w:r>
      <w:r>
        <w:rPr>
          <w:rFonts w:ascii="Times New Roman"/>
          <w:b w:val="false"/>
          <w:i w:val="false"/>
          <w:color w:val="000000"/>
          <w:sz w:val="28"/>
        </w:rPr>
        <w:t>
</w:t>
      </w:r>
      <w:r>
        <w:rPr>
          <w:rFonts w:ascii="Times New Roman"/>
          <w:b w:val="false"/>
          <w:i w:val="false"/>
          <w:color w:val="000000"/>
          <w:sz w:val="28"/>
        </w:rPr>
        <w:t>
      7. Ватиканның ресми делегациясының мүшелеріне және бірге жүретін адамдарға көліктік қызмет көрсету.</w:t>
      </w:r>
      <w:r>
        <w:br/>
      </w:r>
      <w:r>
        <w:rPr>
          <w:rFonts w:ascii="Times New Roman"/>
          <w:b w:val="false"/>
          <w:i w:val="false"/>
          <w:color w:val="000000"/>
          <w:sz w:val="28"/>
        </w:rPr>
        <w:t>
</w:t>
      </w:r>
      <w:r>
        <w:rPr>
          <w:rFonts w:ascii="Times New Roman"/>
          <w:b w:val="false"/>
          <w:i w:val="false"/>
          <w:color w:val="000000"/>
          <w:sz w:val="28"/>
        </w:rPr>
        <w:t>
      8. Ватиканның ресми делегациясының мүшелеріне және бірге жүретін адамдарға медициналық қызмет көрсету.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