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d355" w14:textId="b44d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қазақстандық қамту мәселелері бойынша өзгерістер мен толықтырулар енгізу туралы" Қазақстан Республикасының 2009 жылғы 29 желтоқсандағы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2010 жылғы 29 қаңтардағы № 16-ө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кейбір заңнамалық актілеріне қазақстандық қамту мәселелері бойынша өзгерістер мен толықтырулар енгізу туралы» Қазақстан Республикасының 2009 жылғы 29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p>
      <w:pPr>
        <w:spacing w:after="0"/>
        <w:ind w:left="0"/>
        <w:jc w:val="both"/>
      </w:pPr>
      <w:r>
        <w:rPr>
          <w:rFonts w:ascii="Times New Roman"/>
          <w:b w:val="false"/>
          <w:i/>
          <w:color w:val="000000"/>
          <w:sz w:val="28"/>
        </w:rPr>
        <w:t>      Премьер-Министр                                      К. Мәсімов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2010 жылғы 29 қаңтардағы</w:t>
      </w:r>
      <w:r>
        <w:br/>
      </w:r>
      <w:r>
        <w:rPr>
          <w:rFonts w:ascii="Times New Roman"/>
          <w:b w:val="false"/>
          <w:i w:val="false"/>
          <w:color w:val="000000"/>
          <w:sz w:val="28"/>
        </w:rPr>
        <w:t xml:space="preserve">
№ 16-ө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«Қазақстан Республикасының кейбір заңнамалық актілеріне қазақстандық қамту мәселелері бойынша өзгерістер мен толықтырулар енгізу туралы» Қазақстан Республикасының 2009 жылғы 29 желтоқсандағы Заңын іске асыру мақсатында қабылдануы қажет нормативтік құқықтық актілердің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4750"/>
        <w:gridCol w:w="2634"/>
        <w:gridCol w:w="3454"/>
        <w:gridCol w:w="2226"/>
      </w:tblGrid>
      <w:tr>
        <w:trPr>
          <w:trHeight w:val="30" w:hRule="atLeast"/>
        </w:trPr>
        <w:tc>
          <w:tcPr>
            <w:tcW w:w="101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Р/с №</w:t>
            </w:r>
          </w:p>
        </w:tc>
        <w:tc>
          <w:tcPr>
            <w:tcW w:w="475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Нормативтік құқықтық актінің атауы</w:t>
            </w:r>
          </w:p>
        </w:tc>
        <w:tc>
          <w:tcPr>
            <w:tcW w:w="26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Актінің нысаны</w:t>
            </w:r>
          </w:p>
        </w:tc>
        <w:tc>
          <w:tcPr>
            <w:tcW w:w="34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Орындауға жауапты мемлекеттік орган</w:t>
            </w:r>
          </w:p>
        </w:tc>
        <w:tc>
          <w:tcPr>
            <w:tcW w:w="22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Орындау мерзімі</w:t>
            </w:r>
          </w:p>
        </w:tc>
      </w:tr>
      <w:tr>
        <w:trPr>
          <w:trHeight w:val="30" w:hRule="atLeast"/>
        </w:trPr>
        <w:tc>
          <w:tcPr>
            <w:tcW w:w="101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475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26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34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22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r>
      <w:tr>
        <w:trPr>
          <w:trHeight w:val="30" w:hRule="atLeast"/>
        </w:trPr>
        <w:tc>
          <w:tcPr>
            <w:tcW w:w="101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75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Үкіметінің 2007 жылғы 29 желтоқсандағы № 1353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34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 (жинақтау), ЭБЖМ, Қаржымині, Еңбекмині, АШМ</w:t>
            </w:r>
          </w:p>
        </w:tc>
        <w:tc>
          <w:tcPr>
            <w:tcW w:w="22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қаңтар</w:t>
            </w:r>
          </w:p>
        </w:tc>
      </w:tr>
      <w:tr>
        <w:trPr>
          <w:trHeight w:val="30" w:hRule="atLeast"/>
        </w:trPr>
        <w:tc>
          <w:tcPr>
            <w:tcW w:w="101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75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Отандық тауар өндірушілерден сатып алынатын азық-түлік тауарларының тізбесін бекіту туралы</w:t>
            </w:r>
          </w:p>
        </w:tc>
        <w:tc>
          <w:tcPr>
            <w:tcW w:w="26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34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(жинақтау), Қаржымині</w:t>
            </w:r>
          </w:p>
        </w:tc>
        <w:tc>
          <w:tcPr>
            <w:tcW w:w="22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қаңтар</w:t>
            </w:r>
          </w:p>
        </w:tc>
      </w:tr>
      <w:tr>
        <w:trPr>
          <w:trHeight w:val="30" w:hRule="atLeast"/>
        </w:trPr>
        <w:tc>
          <w:tcPr>
            <w:tcW w:w="101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5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Үкіметінің 2007 жылғы 28 қарашадағы № 1139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34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w:t>
            </w:r>
          </w:p>
        </w:tc>
        <w:tc>
          <w:tcPr>
            <w:tcW w:w="22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қаңтар</w:t>
            </w:r>
          </w:p>
        </w:tc>
      </w:tr>
      <w:tr>
        <w:trPr>
          <w:trHeight w:val="30" w:hRule="atLeast"/>
        </w:trPr>
        <w:tc>
          <w:tcPr>
            <w:tcW w:w="101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75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Үкіметінің 2008 жылғы 8 сәуірдегі № 334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34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 (жинақтау), ИСМ</w:t>
            </w:r>
          </w:p>
        </w:tc>
        <w:tc>
          <w:tcPr>
            <w:tcW w:w="22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қаңтар</w:t>
            </w:r>
          </w:p>
        </w:tc>
      </w:tr>
      <w:tr>
        <w:trPr>
          <w:trHeight w:val="30" w:hRule="atLeast"/>
        </w:trPr>
        <w:tc>
          <w:tcPr>
            <w:tcW w:w="101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75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Үкіметінің 2009 жылғы 28 мамырдағы № 787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34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Қаржымині (жинақтау), «Самұрық-Қазына» ҰӘҚ» АҚ (келісім бойынша)</w:t>
            </w:r>
          </w:p>
        </w:tc>
        <w:tc>
          <w:tcPr>
            <w:tcW w:w="22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ақпан</w:t>
            </w:r>
          </w:p>
        </w:tc>
      </w:tr>
      <w:tr>
        <w:trPr>
          <w:trHeight w:val="30" w:hRule="atLeast"/>
        </w:trPr>
        <w:tc>
          <w:tcPr>
            <w:tcW w:w="101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475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Үкіметінің 2007 жылғы 27 желтоқсандағы № 1301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34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Қаржымині</w:t>
            </w:r>
          </w:p>
        </w:tc>
        <w:tc>
          <w:tcPr>
            <w:tcW w:w="22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ақпан</w:t>
            </w:r>
          </w:p>
        </w:tc>
      </w:tr>
      <w:tr>
        <w:trPr>
          <w:trHeight w:val="30" w:hRule="atLeast"/>
        </w:trPr>
        <w:tc>
          <w:tcPr>
            <w:tcW w:w="101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5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Мүгедектердің республикалық қоғамдық бірлестіктері құрған ұйымдардың тізбесін, олар өндіретін тауарлардың, орындайтын жұмыстардың, көрсететін қызметтердің тізбесі мен көлемнің, Тапсырыс берушілердің олардан тауарларды, жұмыстарды, көрсетілетін қызметтерді сатып алу ережесін бекіту туралы</w:t>
            </w:r>
          </w:p>
        </w:tc>
        <w:tc>
          <w:tcPr>
            <w:tcW w:w="26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34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Еңбекмині (жинақтау), Қаржымині</w:t>
            </w:r>
          </w:p>
        </w:tc>
        <w:tc>
          <w:tcPr>
            <w:tcW w:w="22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желтоқсан</w:t>
            </w:r>
          </w:p>
        </w:tc>
      </w:tr>
      <w:tr>
        <w:trPr>
          <w:trHeight w:val="30" w:hRule="atLeast"/>
        </w:trPr>
        <w:tc>
          <w:tcPr>
            <w:tcW w:w="101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75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«Тауарларды, жұмыстарды, көрсетілетін қызметтерді сатып алу кезінде қазақстандық мазмұнның көлемі туралы ақпаратты ескере отырып, есептілікті жинау, қорыту және талдау ережесін бекіту туралы» Қазақстан Республикасы Қаржы министрінің 2008 жылғы 30 желтоқсандағы № 647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6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Бұйрық</w:t>
            </w:r>
          </w:p>
        </w:tc>
        <w:tc>
          <w:tcPr>
            <w:tcW w:w="34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Қаржымині</w:t>
            </w:r>
          </w:p>
        </w:tc>
        <w:tc>
          <w:tcPr>
            <w:tcW w:w="22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ақпан</w:t>
            </w:r>
          </w:p>
        </w:tc>
      </w:tr>
      <w:tr>
        <w:trPr>
          <w:trHeight w:val="30" w:hRule="atLeast"/>
        </w:trPr>
        <w:tc>
          <w:tcPr>
            <w:tcW w:w="101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75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Тауарларды, жұмыстарды және көрсетілген қызметтерді сатып алудың жылдық бағдарламасын және жер қойнауын пайдаланушылардың сатып алынған тауарлар, жұмыстар мен көрсетілген қызметтер және кадрлардағы қазақстандық қамту бойынша міндеттерді орындау туралы есеп берудің нысандарын бекіту туралы</w:t>
            </w:r>
          </w:p>
        </w:tc>
        <w:tc>
          <w:tcPr>
            <w:tcW w:w="26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Бұйрық</w:t>
            </w:r>
          </w:p>
        </w:tc>
        <w:tc>
          <w:tcPr>
            <w:tcW w:w="34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w:t>
            </w:r>
          </w:p>
        </w:tc>
        <w:tc>
          <w:tcPr>
            <w:tcW w:w="22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ақпан</w:t>
            </w:r>
          </w:p>
        </w:tc>
      </w:tr>
      <w:tr>
        <w:trPr>
          <w:trHeight w:val="30" w:hRule="atLeast"/>
        </w:trPr>
        <w:tc>
          <w:tcPr>
            <w:tcW w:w="101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75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«Қазақстандық кадрларға қатысты қазақстандық қамтуды есептеу әдістемесін бекіту туралы» Қазақстан Республикасы Еңбек және халықты әлеуметтік қорғау министрінің 2005 жылғы 16 мамырдағы № 131-Б және Қазақстан Республикасы Энергетика және минералдық ресурстар министрінің 2005 жылғы 18 мамырдағы № 151 бірлескен бұйрығына өзгерістер мен толықтырулар енгізу туралы</w:t>
            </w:r>
          </w:p>
        </w:tc>
        <w:tc>
          <w:tcPr>
            <w:tcW w:w="26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Бұйрық</w:t>
            </w:r>
          </w:p>
        </w:tc>
        <w:tc>
          <w:tcPr>
            <w:tcW w:w="34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Еңбекмині (жинақтау), ЭМРМ</w:t>
            </w:r>
          </w:p>
        </w:tc>
        <w:tc>
          <w:tcPr>
            <w:tcW w:w="22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ақпан</w:t>
            </w:r>
          </w:p>
        </w:tc>
      </w:tr>
    </w:tbl>
    <w:p>
      <w:pPr>
        <w:spacing w:after="0"/>
        <w:ind w:left="0"/>
        <w:jc w:val="both"/>
      </w:pP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ИСМ - Қазақстан Республикасы Индустрия және сауда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ЭМРМ - Қазақстан Республикасы Энергетика және минералдық ресурстар министрлігі</w:t>
      </w:r>
      <w:r>
        <w:br/>
      </w:r>
      <w:r>
        <w:rPr>
          <w:rFonts w:ascii="Times New Roman"/>
          <w:b w:val="false"/>
          <w:i w:val="false"/>
          <w:color w:val="000000"/>
          <w:sz w:val="28"/>
        </w:rPr>
        <w:t>
«Самұрық-Қазына» ҰӘҚ» АҚ - «Самұрық-Қазына» ұлттық әл-ауқат қоры»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