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c4032" w14:textId="2bc40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Кеден кодексіне өзгерістер мен толықтырулар енгізу туралы" 2009 жылғы 8 желтоқсандағы және "Қазақстан Республикасының кейбір заңнамалық актілеріне кеден ісі мәселелері бойынша өзгерістер мен толықтырулар енгізу туралы" 2010 жылғы 6 қаңтардағы Қазақстан Республикасының заңдарын іске асыру жөніндегі шаралар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2010 жылғы 20 ақпандағы № 31-ө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«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Кеден кодексіне өзгерістер мен толықтырулар енгізу туралы</w:t>
      </w:r>
      <w:r>
        <w:rPr>
          <w:rFonts w:ascii="Times New Roman"/>
          <w:b w:val="false"/>
          <w:i w:val="false"/>
          <w:color w:val="000000"/>
          <w:sz w:val="28"/>
        </w:rPr>
        <w:t>» 2009 жылғы 8 желтоқсандағы және «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кейбір заңнамалық актілеріне кеден ісі мәселелері бойынша өзгерістер мен толықтырулар енгізу туралы</w:t>
      </w:r>
      <w:r>
        <w:rPr>
          <w:rFonts w:ascii="Times New Roman"/>
          <w:b w:val="false"/>
          <w:i w:val="false"/>
          <w:color w:val="000000"/>
          <w:sz w:val="28"/>
        </w:rPr>
        <w:t>» 2010 жылғы 6 қаңтардағы Қазақстан Республикасының заңдарын іске асыру мақсатында қабылдануы қажет нормативтік құқықтық актілердің тізбесі (бұдан әрі - тізбе)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тізбеге сәйкес нормативтік құқықтық актілердің жобаларын әзірлесін және заңнамада белгіленген тәртіппен Қазақстан Республикасының Үкіметіне енгізсін;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тиісті ведомстволық нормативтік құқықтық актілерді қабылдасын және Қазақстан Республикасының Үкіметін қабылданған шаралар туралы хабардар етсін.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               К. Мәсімов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Премьер-Министрінің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20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31-ө өкімімен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«Қазақстан Республикасының Кеден кодексіне өзгерістер мен толықтырулар енгізу туралы» 2009 жылғы 8 желтоқсандағы және «Қазақстан Республикасының кейбір заңнамалық актілеріне кеден ісі мәселелері бойынша өзгерістер мен толықтырулар енгізу туралы» 2010 жылғы 6 қаңтардағы Қазақстан Республикасының заңдарын іске асыру мақсатында қабылдануы қажет нормативтік  құқықтық актілердің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5493"/>
        <w:gridCol w:w="2473"/>
        <w:gridCol w:w="2653"/>
        <w:gridCol w:w="2133"/>
      </w:tblGrid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 №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Нормативтік құқықтық актінің атауы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Актінің нысаны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Орындауға жауапты мемлекеттік орган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Орындау мерзімі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Ветеринария және өсімдіктер карантині саласындағы уәкілетті мемлекеттік органның өсімдіктер карантині бойынша мемлекеттік ветеринариялық-санитариялық инспекторларды және мемлекеттік инспекторларды кеден органдарына іссапарға жіберу тәртібін бекіту туралы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Үкіметінің қаулысы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Қаржымині (жинақтау), ЭБЖМ, АШМ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ақпан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«Тауарлардың кедендік құнын айқындаудың резервтік әдісін қолдану кезінде пайдаланылатын ақпараттық анықтамалық туралы» Қазақстан Республикасы Үкіметінің 2003 жылғы 8 тамыздағы № 794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күші жойылды деп тану туралы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Үкіметінің қаулысы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Қаржымині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ақпан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Кедендік құнды айқындау әдістерін қолданудың ерекшеліктері туралы нұсқаулықты бекіту туралы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Бұйрық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Қаржымині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ақпан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«Тауарларды кедендік бақылаумен өткізу туралы» Қазақстан Республикасы Кедендік бақылау агенттігі төрағасының 2003 жылғы 12 мамырдағы № 197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өзгерістер мен толықтырулар енгізу туралы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Бұйрық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Қаржымині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ақпан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«Қазақстан Республикасының кедендік шекарасы арқылы өткізілетін тауарлар мен көлік құралдарын кедендік ресімдеу жөніндегі Нұсқаулықты бекіту туралы» Қазақстан Республикасы Қаржы министрінің м.а. 2007 жылғы 14 желтоқсандағы № 462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өзгеріс енгізу туралы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Бұйрық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Қаржымині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ақпан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Ескертпе: аббревиатуралардың толық жазылуы: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Қаржымині - Қазақстан Республикасы Қаржы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ЭБЖМ - Қазақстан Республикасы Экономика және бюджеттік жоспарлау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АШМ - Қазақстан Республикасы Ауыл шаруашылығы министрлігі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