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babd" w14:textId="394ba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материалдар айналымына мемлекеттік бақылауды күшейту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2010 жылғы 27 мамырдағы № 79-ө Өкімі</w:t>
      </w:r>
    </w:p>
    <w:p>
      <w:pPr>
        <w:spacing w:after="0"/>
        <w:ind w:left="0"/>
        <w:jc w:val="both"/>
      </w:pPr>
      <w:bookmarkStart w:name="z1" w:id="0"/>
      <w:r>
        <w:rPr>
          <w:rFonts w:ascii="Times New Roman"/>
          <w:b w:val="false"/>
          <w:i w:val="false"/>
          <w:color w:val="000000"/>
          <w:sz w:val="28"/>
        </w:rPr>
        <w:t>
      Ядролық материалдар айналымына мемлекеттік бақылауды күшейту мақсатында:</w:t>
      </w:r>
      <w:r>
        <w:br/>
      </w:r>
      <w:r>
        <w:rPr>
          <w:rFonts w:ascii="Times New Roman"/>
          <w:b w:val="false"/>
          <w:i w:val="false"/>
          <w:color w:val="000000"/>
          <w:sz w:val="28"/>
        </w:rPr>
        <w:t>
</w:t>
      </w:r>
      <w:r>
        <w:rPr>
          <w:rFonts w:ascii="Times New Roman"/>
          <w:b w:val="false"/>
          <w:i w:val="false"/>
          <w:color w:val="000000"/>
          <w:sz w:val="28"/>
        </w:rPr>
        <w:t>
      1. 2010 жылғы 1 желтоқсанға дейін Қазақстан Республикасы Индустрия және жаңа технологиялар министрлігі:</w:t>
      </w:r>
      <w:r>
        <w:br/>
      </w:r>
      <w:r>
        <w:rPr>
          <w:rFonts w:ascii="Times New Roman"/>
          <w:b w:val="false"/>
          <w:i w:val="false"/>
          <w:color w:val="000000"/>
          <w:sz w:val="28"/>
        </w:rPr>
        <w:t>
</w:t>
      </w:r>
      <w:r>
        <w:rPr>
          <w:rFonts w:ascii="Times New Roman"/>
          <w:b w:val="false"/>
          <w:i w:val="false"/>
          <w:color w:val="000000"/>
          <w:sz w:val="28"/>
        </w:rPr>
        <w:t>
      1) Қазақстан Республикасында ядролық материалдар мен иондаушы сәуле шығару көздерін есепке алу мен бақылаудың мемлекеттік жүйелерін ұйымдастыру ережесіне өзгерістер мен толықтырулар енгізу;</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Президентінің 1995 жылғы 19 маусымдағы </w:t>
      </w:r>
      <w:r>
        <w:rPr>
          <w:rFonts w:ascii="Times New Roman"/>
          <w:b w:val="false"/>
          <w:i w:val="false"/>
          <w:color w:val="000000"/>
          <w:sz w:val="28"/>
        </w:rPr>
        <w:t>№ 2344 Жарлығымен</w:t>
      </w:r>
      <w:r>
        <w:rPr>
          <w:rFonts w:ascii="Times New Roman"/>
          <w:b w:val="false"/>
          <w:i w:val="false"/>
          <w:color w:val="000000"/>
          <w:sz w:val="28"/>
        </w:rPr>
        <w:t xml:space="preserve"> ратификацияланған 1994 жылғы 26 шілдедегі Қазақстан Республикасы мен Атом энергиясы жөніндегі халықаралық агенттік арасындағы Ядролық қаруды таратпау туралы шартқа байланысты кепілдіктерді қолдану туралы келісім және Қазақстан Республикасының 2007 жылғы 19 ақпандағы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2004 жылғы 4 ақпандағы оған Қосымша хаттама бойынша есептерді дайындау және ұсыну туралы ережені әзірлеу;</w:t>
      </w:r>
      <w:r>
        <w:br/>
      </w:r>
      <w:r>
        <w:rPr>
          <w:rFonts w:ascii="Times New Roman"/>
          <w:b w:val="false"/>
          <w:i w:val="false"/>
          <w:color w:val="000000"/>
          <w:sz w:val="28"/>
        </w:rPr>
        <w:t>
</w:t>
      </w:r>
      <w:r>
        <w:rPr>
          <w:rFonts w:ascii="Times New Roman"/>
          <w:b w:val="false"/>
          <w:i w:val="false"/>
          <w:color w:val="000000"/>
          <w:sz w:val="28"/>
        </w:rPr>
        <w:t>
      3) ядролық және радиоактивті материалдардың заңсыз айналымы жағдайларына ден қою кезінде Қазақстан Республикасы мемлекеттік органдарының өзара іс-қимылы мәселелерін пысықтасын.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Қазақстан Республикасы Қаржы министрлігінің Кедендік бақылау комитеті өз құзыретінің шеңберінде радиоактивті материалдарды сақтауды қамтамасыз ету және құрамында ураны бар өнімдердің айналымын бақылауды күшейту жөнінде қосымша іс-шараларды іске асырсын және Қазақстан Республикасы Индустрия және жаңа технологиялар министрлігін хабардар етсін.</w:t>
      </w:r>
      <w:r>
        <w:br/>
      </w:r>
      <w:r>
        <w:rPr>
          <w:rFonts w:ascii="Times New Roman"/>
          <w:b w:val="false"/>
          <w:i w:val="false"/>
          <w:color w:val="000000"/>
          <w:sz w:val="28"/>
        </w:rPr>
        <w:t>
</w:t>
      </w:r>
      <w:r>
        <w:rPr>
          <w:rFonts w:ascii="Times New Roman"/>
          <w:b w:val="false"/>
          <w:i w:val="false"/>
          <w:color w:val="000000"/>
          <w:sz w:val="28"/>
        </w:rPr>
        <w:t>
      3. Осы өкімнің орындалуын бақылау Қазақстан Республикасы Индустрия және жаңа технологиялар министрлігіне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