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1f7" w14:textId="f25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Нарықтық тетіктерді қолдана отырып, азық-түлік нарығын реттеу жөніндегі шаралар кешенін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18 шілдедегі № 92-ө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Халықтың әл-ауқатын жақсарту, елдің азық-түлік қауіпсіздігін нығайту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нарықтық механизмдерді қолдана отырып, азық-түлік нарығын реттеу жөніндегі шаралар кешені (бұдан әрі – шаралар кешені)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Мүдделі орталық мемлекеттік органдар, облыстардың, Астана және Алматы қалаларының әкімдері және «ҚазАгро» ұлттық басқарушы холдингі» акционерлік қоғамы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шаралар кешенінің тиiсiнше және уақтылы орындалуын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жартыжылдықтың және жылдың қорытындылары бойынша 15 шiлдеге және 15 қаңтарға Қазақстан Республикасы Ауыл шаруашылығы министрлігіне шаралар кешенінің iске асырылу барысы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жыл сайын 1 тамызға және 1 ақпанға Қазақстан Республикасының Үкiметiне шаралар кешенінің орындалу барысы туралы жиынтық ақпарат берудi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Нарықтық тетіктерді қолдана отырып, азық-түлік нарығын реттеу</w:t>
      </w:r>
      <w:r>
        <w:br/>
      </w:r>
      <w:r>
        <w:rPr>
          <w:rFonts w:ascii="Times New Roman"/>
          <w:b/>
          <w:i w:val="false"/>
          <w:color w:val="000000"/>
        </w:rPr>
        <w:t>
жөніндегі шаралар кешені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015"/>
        <w:gridCol w:w="2529"/>
        <w:gridCol w:w="2529"/>
        <w:gridCol w:w="2022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талу нысаны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 кешенінің 1-қосымшасында көрсетілген, елдің өңірлеріндегі тамақ өнімдерінің өндірілуі мен тұтыну теңгерімі негізінде есептелген ауыл шаруашылығы дақылдарының егістік алқаптарын кеңейту жөнінде шаралар қабылдау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әкімдіктері, «ҚазАгро» ҰБХ» АҚ (келісім бойынша)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жылдардың жартыжылдық қорытындысы бойынша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 кешенінің 2-қосымшасына сәйкес жабық топырақтағы көкөніс дақылдары алқабын кеңейту жөніндегі шаралар қабылдау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әкімдіктері, «ҚазАгро» ҰБХ» АҚ (келісім бойынша)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жылдардың жартыжылдық қорытындысы бойынша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 кешенінің 3-қосымшасына сәйкес жаңа көкөніс сақтау қоймаларын салу және/немесе олардың жұмыс істеп тұрғандарын жаңғыртуға бизнес құрылымдарды тарту бойынша шаралар қабылдау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«ҚазАгро» ҰБХ» АҚ (келісім бойынша)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жылдардың жартыжылдық қорытындысы бойынша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өнімдерінің өндірісін субсидиялау нормативтерін келісу кезінде шаралар кешенінің 1 және 2-қосымшаларында көрсетілген өңірлердің мамандандырылуы мен ашық және жабық топырақ алқабын кеңейту жоспарларын ескеру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ЭДСМ, Қаржымині, облыстардың әкімдіктері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шешімі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жылдардағы наурыз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көкөніс сақтау қоймаларын, жылыжайлар салу жобаларын бірлесіп қаржыландыру және/немесе бизнес субъектілерінің тәуекелдерін ішінара кепілдендіру үшін ӘКК жарғылық капиталын ұлғайту бойынша шараларды қабылдау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қазан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өнімдерін өндірушілерді салықтық қолдау, оның ішінде жанама салықтар есебінен қолдау шараларын әзірлеу бөлігінде мәселені пысықтау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Қаржымині, ЭДСМ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 енгізу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тамыз 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«Агроөнеркәсіптік кешенді және ауылдық аумақтарды дамытуды мемлекеттік реттеу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 жергілікті атқарушы органдарға азық-түлік тауарларының тұрақтандыру қорын құру, сақтау және пайдалану жөніндегі функцияларды беру, тұтыну бағасының индексін анықтау үшін азық-түлік тауарларына бағаларды болжау бөлігінде түзетулер енгізуді көздейтін Қазақстан Республикасының Заңын жобасының тұжырымдамасын әзірлеп, Заң жобалау қызметi мәселелерi жөнiндегi ВАК қарауына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Қаржымині, ЭДСМ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жобалау қызметi мәселелерi жөнiндегi ВАК қарауына заң жобасының тұжырымдамасын шығару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шілде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кредиттерді, сондай-ақ мемлекет кепілдiк берген қарыздар шеңберінде республикалық бюджеттен оқшауландырылған қаражатты қайтару және қайта құрылымдау жөніндегі ВАК қарауына 2010 жылы «ҚазАгро» ҰБХ» АҚ бөлінген бюджеттік кредитті 2012 жылғы 1 қарашаға дейін 17,1 млрд. теңге сомасындағы негізгі борышты өтеу мерзімін ұзарту арқылы қайта құрылымдау мәселесін шығару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Қаржымині, «ҚазАгро» ҰБХ» АҚ (келісім бойынша)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қарауына бюджеттік кредитті қайта құрылымдау туралы ұсынысты шығару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желтоқсан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2012-2014 жылдарға арналған республикалық бюджетті қалыптастыру кезінде жергілікті атқарушы органдардың азық-түлік тауарларының тұрақтандыру қорын қалыптастыруына республикалық бюджеттен 17,1 млрд. теңге сомасында ағымдағы нысаналы трансферттер бөлуді көздейтін жаңа бюджеттік бағдарламаны іске асыру мәселесін пысықтау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ЭДСМ, Қаржымині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қыркүйек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тұрақтандыру қорын қалыптастыру жөніндегі жұмыстарды ұйымдастыруға қажетті құрылыстар салу (сатып алу) үшін ӘКК жанында мамандандырылған ұйымдарды капиталдандыру мақсатында жергілікті бюджет есебінен қаражат бөлу мүмкіндігін қарастыру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ЭДСМ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жылдардағы 1 желтоқсан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 республикалық бюджетті нақтылау кезінде негізгі тамақ өнімдері бағаларының қымбаттауына байланысты атаулы әлеуметтік көмек төлеуге қосымша қаражат бөлу мәселесін пысықтау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Қаржымині, ЭДСМ, АШМ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шешімі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қыркүйек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қызметін ұйымдастыру ережесіне коммуналдық базарлардың қызметі мен оларға қойылатын талаптарды регламенттеу (азық-түлік тауарларының саудасы үшін тіркелген алаңды бекіту, рентабельділік нормасын белгілеу) бөлігінде өзгерістер мен толықтырулар енгізу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АШМ, облыстардың, Астана және Алматы қалаларының әкімдіктері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Фьючерстік негізде маңызды азық-түлік ресурстары бойынша (қант құрағы, майлы дақылдар тұқымы, ұн, ұзақ мерзімге сақталатын көкөністер және құрғақ сүт) биржалық сауда-саттық жүргізу үшін тауар биржалар бірінің базасында мамандандырылған сауда алаңын құру мәселесін пысықтау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АШМ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Үкіметіне ақпарат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қыркүйек 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жәрмеңкелер, «жасыл» керуендер, «егіс алаңынан үстелге дейін» тікелей тауар жеткізуді ұйымдастыру арқылы азық-түлік тауарларының бағасын тежеу жөніндегі жұмысты жалғастыру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Астана және Алматы қалаларының әкімдіктері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жылдардың жартыжылдық қорытындысы бойынша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–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«ҚазАгро» ҰБХ» АҚ – «ҚазАгро» ұлттық басқарушы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 – Республикалық бюджет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 – Әлеуметтік кәсіпкерлік корпорация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Нарықтық тетіктерді қолдана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азық-түлік нарығын реттеу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кешеніне 1-қосымша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азық-түлік тауарлары өндірісінің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көлемін ұлғайту мақсатында егістік алқаптарды кеңейту 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Картоп - 2014 жылға қарай 9,55 мың га, оның ішінде: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061"/>
        <w:gridCol w:w="1504"/>
        <w:gridCol w:w="1568"/>
        <w:gridCol w:w="1632"/>
        <w:gridCol w:w="1996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2,95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3,7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9,55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Асхана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бізі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1,765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864"/>
        <w:gridCol w:w="1460"/>
        <w:gridCol w:w="1524"/>
        <w:gridCol w:w="1588"/>
        <w:gridCol w:w="190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0,375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0,59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1,765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кочанды орамжапыра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2,250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4657"/>
        <w:gridCol w:w="1442"/>
        <w:gridCol w:w="1506"/>
        <w:gridCol w:w="1569"/>
        <w:gridCol w:w="1885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0,345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0,755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1,15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2,250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ияр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0,630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644"/>
        <w:gridCol w:w="1445"/>
        <w:gridCol w:w="1508"/>
        <w:gridCol w:w="1572"/>
        <w:gridCol w:w="1888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0,21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0,630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ызана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0,850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644"/>
        <w:gridCol w:w="1445"/>
        <w:gridCol w:w="1508"/>
        <w:gridCol w:w="1572"/>
        <w:gridCol w:w="1888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0,32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0,85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Пияз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0,3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4695"/>
        <w:gridCol w:w="1426"/>
        <w:gridCol w:w="1490"/>
        <w:gridCol w:w="1553"/>
        <w:gridCol w:w="189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0,07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0,13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0,30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Майлы да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ылдар т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>ымы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66,8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4695"/>
        <w:gridCol w:w="1426"/>
        <w:gridCol w:w="1490"/>
        <w:gridCol w:w="1553"/>
        <w:gridCol w:w="189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24,8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66,8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мы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- 2014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52,1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га,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644"/>
        <w:gridCol w:w="1445"/>
        <w:gridCol w:w="1508"/>
        <w:gridCol w:w="1572"/>
        <w:gridCol w:w="1888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 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16,9 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20,6 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52,1 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Нарықтық тетіктерді қолдана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азық-түлік нарығын реттеу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кешеніне 2-қосымша    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Жабық топырақта өсірілетін көкөніс дақылдарын ұлғайту жоспары 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Жабық топырақтың аумағы - 2014 жылға қарай - 291,95 га (оның ішінде: өнеркәсіптік жылыжай – 20,95 га, оңайлатылған жылыжай – 271 га), оның ішінде: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3981"/>
        <w:gridCol w:w="1119"/>
        <w:gridCol w:w="1315"/>
        <w:gridCol w:w="1120"/>
        <w:gridCol w:w="1120"/>
        <w:gridCol w:w="1120"/>
        <w:gridCol w:w="1141"/>
        <w:gridCol w:w="1750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жылыжай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Оңайлатылған (пленка) жылыжай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291,95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Нарықтық тетіктерді қолдана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азық-түлік нарығын реттеу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кешеніне 3-қосымша   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Көкөніс сақтау қоймаларын салу/жаңғырту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2014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арай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осымша 310,7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тонна, оны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456"/>
        <w:gridCol w:w="1887"/>
        <w:gridCol w:w="1866"/>
        <w:gridCol w:w="1677"/>
        <w:gridCol w:w="2078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100 400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106 100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104 200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