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386b" w14:textId="30d3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14 қыркүйектегі № 128-ө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Республикасының Премьер-Министрі Кеңсесінің Басшысы Ғ.Р. Әбдірахымовқа жүктелсін.</w:t>
      </w:r>
    </w:p>
    <w:bookmarkEnd w:id="0"/>
    <w:p>
      <w:pPr>
        <w:spacing w:after="0"/>
        <w:ind w:left="0"/>
        <w:jc w:val="both"/>
      </w:pPr>
      <w:r>
        <w:rPr>
          <w:rFonts w:ascii="Times New Roman"/>
          <w:b w:val="false"/>
          <w:i/>
          <w:color w:val="000000"/>
          <w:sz w:val="28"/>
        </w:rPr>
        <w:t>      Премьер-Министр                            К. Мәсімов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14 қыркүйектегі</w:t>
      </w:r>
      <w:r>
        <w:br/>
      </w:r>
      <w:r>
        <w:rPr>
          <w:rFonts w:ascii="Times New Roman"/>
          <w:b w:val="false"/>
          <w:i w:val="false"/>
          <w:color w:val="000000"/>
          <w:sz w:val="28"/>
        </w:rPr>
        <w:t xml:space="preserve">
№ 128-ө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уәкілетті мемлекеттік органдар мен Қазақстан Республикасы</w:t>
      </w:r>
      <w:r>
        <w:br/>
      </w:r>
      <w:r>
        <w:rPr>
          <w:rFonts w:ascii="Times New Roman"/>
          <w:b/>
          <w:i w:val="false"/>
          <w:color w:val="000000"/>
        </w:rPr>
        <w:t>
Үкіметінің тексерілетін субъектілерге қойылатын талаптарды</w:t>
      </w:r>
      <w:r>
        <w:br/>
      </w:r>
      <w:r>
        <w:rPr>
          <w:rFonts w:ascii="Times New Roman"/>
          <w:b/>
          <w:i w:val="false"/>
          <w:color w:val="000000"/>
        </w:rPr>
        <w:t>
белгілейтін нормативтік құқықтық актілерді қабылдау</w:t>
      </w:r>
      <w:r>
        <w:br/>
      </w:r>
      <w:r>
        <w:rPr>
          <w:rFonts w:ascii="Times New Roman"/>
          <w:b/>
          <w:i w:val="false"/>
          <w:color w:val="000000"/>
        </w:rPr>
        <w:t>
құзыреттерін қайта қарау мәселелері бойынша өзгерістер мен</w:t>
      </w:r>
      <w:r>
        <w:br/>
      </w:r>
      <w:r>
        <w:rPr>
          <w:rFonts w:ascii="Times New Roman"/>
          <w:b/>
          <w:i w:val="false"/>
          <w:color w:val="000000"/>
        </w:rPr>
        <w:t>
толықтырулар енгізу туралы» Қазақстан Республикасының</w:t>
      </w:r>
      <w:r>
        <w:br/>
      </w:r>
      <w:r>
        <w:rPr>
          <w:rFonts w:ascii="Times New Roman"/>
          <w:b/>
          <w:i w:val="false"/>
          <w:color w:val="000000"/>
        </w:rPr>
        <w:t>
2011 жылғы 5 шілдедегі Заңын іске асыру мақсатына қабылдануы</w:t>
      </w:r>
      <w:r>
        <w:br/>
      </w:r>
      <w:r>
        <w:rPr>
          <w:rFonts w:ascii="Times New Roman"/>
          <w:b/>
          <w:i w:val="false"/>
          <w:color w:val="000000"/>
        </w:rPr>
        <w:t>
қажет нормативтік құқықтық актілердің</w:t>
      </w:r>
      <w:r>
        <w:br/>
      </w:r>
      <w:r>
        <w:rPr>
          <w:rFonts w:ascii="Times New Roman"/>
          <w:b/>
          <w:i w:val="false"/>
          <w:color w:val="000000"/>
        </w:rPr>
        <w:t>
тізбесі</w:t>
      </w:r>
    </w:p>
    <w:bookmarkEnd w:id="2"/>
    <w:p>
      <w:pPr>
        <w:spacing w:after="0"/>
        <w:ind w:left="0"/>
        <w:jc w:val="both"/>
      </w:pPr>
      <w:r>
        <w:rPr>
          <w:rFonts w:ascii="Times New Roman"/>
          <w:b w:val="false"/>
          <w:i w:val="false"/>
          <w:color w:val="ff0000"/>
          <w:sz w:val="28"/>
        </w:rPr>
        <w:t>      Ескерту. Тізбеге өзгерістер енгізілді - ҚР Премьер-Министрінің</w:t>
      </w:r>
      <w:r>
        <w:br/>
      </w:r>
      <w:r>
        <w:rPr>
          <w:rFonts w:ascii="Times New Roman"/>
          <w:b w:val="false"/>
          <w:i w:val="false"/>
          <w:color w:val="ff0000"/>
          <w:sz w:val="28"/>
        </w:rPr>
        <w:t xml:space="preserve">
2011.10.25 </w:t>
      </w:r>
      <w:r>
        <w:rPr>
          <w:rFonts w:ascii="Times New Roman"/>
          <w:b w:val="false"/>
          <w:i w:val="false"/>
          <w:color w:val="ff0000"/>
          <w:sz w:val="28"/>
        </w:rPr>
        <w:t>№ 140-ө</w:t>
      </w:r>
      <w:r>
        <w:rPr>
          <w:rFonts w:ascii="Times New Roman"/>
          <w:b w:val="false"/>
          <w:i w:val="false"/>
          <w:color w:val="ff0000"/>
          <w:sz w:val="28"/>
        </w:rPr>
        <w:t xml:space="preserve">, 2012.08.13 </w:t>
      </w:r>
      <w:r>
        <w:rPr>
          <w:rFonts w:ascii="Times New Roman"/>
          <w:b w:val="false"/>
          <w:i w:val="false"/>
          <w:color w:val="ff0000"/>
          <w:sz w:val="28"/>
        </w:rPr>
        <w:t>№ 149-ө</w:t>
      </w:r>
      <w:r>
        <w:rPr>
          <w:rFonts w:ascii="Times New Roman"/>
          <w:b w:val="false"/>
          <w:i w:val="false"/>
          <w:color w:val="ff0000"/>
          <w:sz w:val="28"/>
        </w:rPr>
        <w:t xml:space="preserve">; 17.09.2013 </w:t>
      </w:r>
      <w:r>
        <w:rPr>
          <w:rFonts w:ascii="Times New Roman"/>
          <w:b w:val="false"/>
          <w:i w:val="false"/>
          <w:color w:val="ff0000"/>
          <w:sz w:val="28"/>
        </w:rPr>
        <w:t>N 151-ө</w:t>
      </w:r>
      <w:r>
        <w:rPr>
          <w:rFonts w:ascii="Times New Roman"/>
          <w:b w:val="false"/>
          <w:i w:val="false"/>
          <w:color w:val="ff0000"/>
          <w:sz w:val="28"/>
        </w:rPr>
        <w:t xml:space="preserve"> Өкiмдерiмен.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260"/>
        <w:gridCol w:w="2579"/>
        <w:gridCol w:w="2285"/>
        <w:gridCol w:w="1992"/>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орман қоры аумағында орманды жанама пайдалану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орман пайдалану кезiнде орман пайдаланушылар әзiрлейтiн өртке қарсы iс-шаралар жоспарларына қойылатын талаптарды айқындау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Ормандардағы өрт қауіпсіздігі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иеленушілердің ормандарды шолып, тексеру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мен орман билетінің нысандарын белгілеу және Ағаш кесу мен орман билетін есепке алу, сақтау, толтыру және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Ормандардағы санитарлық қағидаларды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ормандарды молықтыру мен орман өсiру және олардың сапасын бақылау жөнiндегi іс-шаралар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мен орман өcipу үшiн тұқымдар мен екпе материалдарды пайдалану, ауыстыру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тұқымдарын дайындауды, өңдеудi, сақтауды, пайдалануды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аумағында шайыр, ағаш шырынын, қосалқы сүрек ресурстарын дайындау қағидасын, сондай-ақ сүрекдiңдерден сөл алынуы мүмкiн аймақтарды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шөп шабу және мал жаю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мерзiмдi орман пайдалану кезiнде орман пайдаланушылардағы өрт сөндiру құралдарының нормаларын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 учаскелерiнде селекциялық-тұқым шаруашылығы мақсатындағы объектiлердi аттестаттау және есепке алу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кеспеағаш аймағын бөлу және оларды мөлшерлеу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 мен құрылыстары қауіпсіздігінің критерийлерін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және оларға су бұру жүйелерін техникалық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ЭДСМ, БҚА</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су пайдаланудың үлгілік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су объектілерінде орналасқан су шаруашылығы құрылыстарын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бастапқы есебінің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 жүргізу, сақтау қағидасын және олардың нысандарын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қаражаты есебінен қызметкерлерге сүт және емдік-профилактикалық тағам беру қағидасы мен нормаларын және Қызметкерлерді жұмыс берушінің қаражаты есебінен арнайы киіммен, арнайы аяқ киіммен және басқа да жеке қорғану құралдарымен, жуу және дезинфекциялау құралдарымен, медициналық қобдишамен, профилактикалық өңдеу құралдарымен, санитарлық-тұрмыстық үй-жайлармен және құрылғылармен қамтамасыз ету қағидасы мен нормаларын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толмаған қызметкерлердің еңбегін пайдалануға тыйым салынатын жұмыстардың тізімін, он сегіз жасқа толмаған қызметкерлердің ауыр заттарды тасуы мен жылжытуының шекті нормаларын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еңбек қауіпсіздігі және еңбекті қорғау қызметі туралы үлгілік ережені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объектілерді еңбек жағдайлары бойынша міндетті мерзімдік аттестаттау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еңбек қауіпсіздігі және еңбекті қорғау мәселелері бойынша оқыту, нұсқама беру және білімдерін тексерудің ережесі мен мерзімін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әкелу және жанама салықтарды төлеу туралы өтінішті кері қайтару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(жеңіл автомобильдерді және магистральдық құбырлар арқылы өткізілетін акцизделетін тауарларды қоспағанда) Қазақстан Республикасының шекарасы арқылы алдағы уақытта алатыны туралы салық органдарына хабарлау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импортталған тауарлар бойынша қосылған құн салығының төленуі фактісін растау не растаудан дәлелді бас тарту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Көрме-жәрмеңке саудасы бойынша қосылған құн салығының төленуін бақылау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әкелінген тауарларды, көлік құралдарын Қазақстан Республикасының аумағынан кейіннен әкету туралы міндеттемені табыс ету және оны орындау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уақытша әкелінетін тауарларды қосылған құн салығын төлеуден босату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өнімдерін әкелу (әкету) туралы міндеттемені табыс ету және оны орындау қағидасын, нысандары мен мерзімін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мен банк операцияларының жекелеген түрлерін жүзеге асыратын ұйымдардың салық қызметі органдарымен өзара қарым-қатынастарының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Қаржымині,ҰБ (келісім бойынша),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тіркелімдерінің нысандарын және оларды толтыру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өтініштердің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есептілігі нысандарын және оларды жасау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Еңбекмині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 Қазақстан Республикасының салық төлеушісі куәлігінің;</w:t>
            </w:r>
            <w:r>
              <w:br/>
            </w:r>
            <w:r>
              <w:rPr>
                <w:rFonts w:ascii="Times New Roman"/>
                <w:b w:val="false"/>
                <w:i w:val="false"/>
                <w:color w:val="000000"/>
                <w:sz w:val="20"/>
              </w:rPr>
              <w:t>
- қосылған құн салығы бойынша тіркеу есебіне қою туралы куәліктің;</w:t>
            </w:r>
            <w:r>
              <w:br/>
            </w:r>
            <w:r>
              <w:rPr>
                <w:rFonts w:ascii="Times New Roman"/>
                <w:b w:val="false"/>
                <w:i w:val="false"/>
                <w:color w:val="000000"/>
                <w:sz w:val="20"/>
              </w:rPr>
              <w:t>
- салық төлеуші жеке тұлға төлейтін мүлік салығын, көлік құралдары мен жер салықтарын жинауға арналған түбіртектердің;</w:t>
            </w:r>
            <w:r>
              <w:br/>
            </w:r>
            <w:r>
              <w:rPr>
                <w:rFonts w:ascii="Times New Roman"/>
                <w:b w:val="false"/>
                <w:i w:val="false"/>
                <w:color w:val="000000"/>
                <w:sz w:val="20"/>
              </w:rPr>
              <w:t>
- бюджетке қолма-қол ақшамен төленуі жүзеге асырылуы мүмкін кейбір міндетті төлемдерді уәкілетті мемлекеттік органдардың, дипломатиялық өкілдіктер мен консулдық мекемелердің қабылдауына арналған қатаң есептілік бланкілерінің;</w:t>
            </w:r>
            <w:r>
              <w:br/>
            </w:r>
            <w:r>
              <w:rPr>
                <w:rFonts w:ascii="Times New Roman"/>
                <w:b w:val="false"/>
                <w:i w:val="false"/>
                <w:color w:val="000000"/>
                <w:sz w:val="20"/>
              </w:rPr>
              <w:t>
- дара кәсіпкерлерге арналған арнайы салық режимін қолдануға патенттің;</w:t>
            </w:r>
            <w:r>
              <w:br/>
            </w:r>
            <w:r>
              <w:rPr>
                <w:rFonts w:ascii="Times New Roman"/>
                <w:b w:val="false"/>
                <w:i w:val="false"/>
                <w:color w:val="000000"/>
                <w:sz w:val="20"/>
              </w:rPr>
              <w:t>
- қызметтің жекелеген түрлері бойынша салық салу объектілерін (салық салуға байланысты) есепке алудың тіркеу карточкаларының;</w:t>
            </w:r>
            <w:r>
              <w:br/>
            </w:r>
            <w:r>
              <w:rPr>
                <w:rFonts w:ascii="Times New Roman"/>
                <w:b w:val="false"/>
                <w:i w:val="false"/>
                <w:color w:val="000000"/>
                <w:sz w:val="20"/>
              </w:rPr>
              <w:t>
- жеке нотариус ретінде тіркеу есебіне қою туралы куәлiк;</w:t>
            </w:r>
            <w:r>
              <w:br/>
            </w:r>
            <w:r>
              <w:rPr>
                <w:rFonts w:ascii="Times New Roman"/>
                <w:b w:val="false"/>
                <w:i w:val="false"/>
                <w:color w:val="000000"/>
                <w:sz w:val="20"/>
              </w:rPr>
              <w:t>
- қорғаушы ретінде тіркеу есебіне қою туралы куәлiк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және есепке алу-бақылау таңбаларын алу, есепке алу, сақтау және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постылардың қызметін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айналдырылған (айналдырылуы тиіс)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бақылауды жүзеге асыру қағидасы мен мерзімін, сондай-ақ мемлекет меншігіне айналдырылған (айналдырылуы тиіс) мүлікті беру тәртібін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субъектілеріне арналған арнаулы салық режимін, шаруа және фермер қожалықтарына арналған арнаулы салық режимін қолданатын салық төлеушілерге арналған салықтық есепке алу саясатының нысанын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көтерме және бөлшек саудада өткізу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объектілердің үлгі ережелерін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салаларына қойылатын санитариялық-эпидемиологиялық талаптар» санитариялық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объектілердегі құрылыс жұмыстарын жүзеге асыруға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 ҚТКШІА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 Қоршағанортамині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объектілерге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 БАМ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мақсатындағы ғимараттар мен құрылыстарға, өндірістік объектілердің өндірістік процестерге және санитарлық-қорғау аймақтарына қойылатын санитариялық-эпидемиологиялық талаптар» санитариялық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ДCМ,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ауылдық елді мекендердегі, тұрғын және қоғамдық үй-жайлардағы атмосфералық ауаға, топыраққа және олардың қауіпсіздігіне, қалалық және ауылдық елді мекендердің аумақтарын ұстауға, мемлекеттік санитариялық-эпидемиологиялық қадағалау объектілерінің жарықтандырылуына,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мақсаттағы объектілерге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ҚТКШІА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ғимараттарына және әкімшілік мақсаттағы ғимараттарға,  мәдени-ойын-сауық және спорттық-сауықтыру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саласындағы объектілерді ұстау мен пайдалануға қойылатын санитариялық-эпидемиялық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ҚТКШІА,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БҒМ, ҚТКШІА,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көтерме және бөлшек сауда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АШМ,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ұстауға және жұмыс істеу жағдайына қойылатын санитарлық-эпидемиологиялық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 қайта өңдеу және өндіру бойынша объектілерге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АШМ,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«Паразиттік аурулардың профилактикасы мен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профилактикалық егулерді ұйымдастыруға және жүргізуге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профилактикасы және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оба және тырысқақ кезінде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және жолаушыларға қызмет көрсету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аса қауіпті инфекциялық аурулар кезінде санитариялық-эпидемияға қарсы (профилактикалық) іс-шараларды ұйымдастыруға және өткізуге қойылатын санитариялық-эпидемиологиялық және ветеринариялық-санитариялық талаптар» санитариялық және ветеринариялық (ветеринариялық-санитариялық)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«Алкогольдік өнім, сыра, ыдысқа құйылған су және алкогольсіз сусындар өндіретін объектілерге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 тәрбиелеу мен білім беру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БҒМ, ҚТКШІА,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компьютерлерге, бейнетерминалдарға және олармен жұмыс істеу жағдайларына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БҒМ, БАМ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жүктерді тасымалдауға арналған көлік құралдарына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бұйымдарды өндіру объектілеріне қойылатын санитариялық-эпидемиологиялық талаптар» 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 нормалары» гигиеналық нормативтерін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 тарту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 және мейірбике күтімін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йодталмаған тұз қолданылатын жекелеген тамақ өнімдерінің тізбесін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түрлері мен көлемдерін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аурулармен ауыратын азаматтарға ұсынылатын медициналық-әлеуметтік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көрсету және азаматтарды медициналық-санитариялық алғашқы көмек ұйымдарына тіркеу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Стационарды алмастыратын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санитариялық авиация нысанында медициналық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емін көрсету және медициналық оңалту, оның ішінде балаларды медициналық оңалту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диагностиканы жүзеге асыратын ұйымдардың және (немесе) денсаулық сақтау ұйымдарының құрылымдық бөлімшелерінің қызметі туралы ережені, сондай-ақ Патологиялық-анатомиялық ашып қарауды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қызметтер көрсету сапасына ішкі және сыртқы сараптамаларды ұйымдастыру және жүргізу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жарамсыздыққа сараптама жүргізу және уақытша еңбекке жарамсыздық  парағын және анықтамасын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өндіру және олардың сапасын бақылау, сондай-ақ тұрақтылығына сынақтар жүргізу және сақтау мен қайта бақылау мерзімін белгілеу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дәрілік препараттарды дәріханаішілік бақылау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 мен медициналық мақсаттағы бұйымдарды дайындау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рецептімен немесе рецептісіз беруге жатқызу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таңбалау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сақтау және тасымалдау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және медициналық қолдануға жарамсыз дәрілік заттарды, медициналық мақсаттағы бұйымдарды және медициналық техниканы жою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бұйымдардың және медициналық техниканың айналысына тыйым салу, тоқтата тұру немесе алып қою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инфекциясының бар болуын медициналық зерттеу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медициналық тексеріп-қараулар өткізілетін зиянды өндірістік факторлардың, кәсіптердің тізбесін, сондай-ақ Міндетті медициналық тексеріп-қарауларды өткізу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ЭДСМ, Еңбекмині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кітапшаларды беру, алу және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(иммундық-биологиялық, диагностикалық, дезинфекциялаушы) препараттарды сақтау, тасымалдау және пайдалану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әкелу және әкету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Жыныстық ұқсастыру бұзылуы бар адамдарды медициналық куәландыру және жыныстық ауыстыру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 шектелген,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бұйымының қорабына, темекі бұйымының қаптамасына шайырлы заттардың, никотиннің құрамы туралы, деңгейі туралы және жүйелік улар, канцерогендік және мутагендік заттар және темекі шегудің зияны туралы ескертулер туралы мәліметтер орналастыру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БҚА, ЭДСМ,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сату жүзеге асырылатын орындардағы жерде мынадай: «Темекі бұйымдарын он сегіз жасқа дейінгі адамдарға сатуға және олардың сатуына тыйым салынады» деген жазбаны, сондай-ақ темекі шегудің зияны туралы ескертуді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бұйымдарын өндірушілердің, импорттаушылардың есептер ұсыну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қоймалардың қызметін реттеудің кейбір мәселелері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объектілерінің қорғау аймақтарын, құрылыс салуды реттеу аймақтарын және қорғалатын табиғи ландшафт аймақтарын айқындау қағидасын және пайдалану режимін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құрылымдық бөлімшесі туралы ережені әзірлеу және бекіту жөніндегі қағиданы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сатып алу, сақтау, есепке алу, тасымалдау, әкелу және әкету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қару түрлерiнiң айналымына мемлекеттiк бақылау жасау туралы» Қазақстан Республикасының Заңын жүзеге асыру жөнiндегi шаралар туралы» Қазақстан Республикасы Үкіметінің 2000 жылғы 3 тамыздағы № 1176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заттарды және оларды пайдалану арқылы жасалған бұйымдарды сақтау, есепке алу, пайдалану, тасымалдау, жою, әкелу, әкету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құралдарының, психотроптық заттар мен прекурсорлардың айналымы саласында объектiлердi және үй-жайларды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Штемпель-граверлiк кәсiпорындарды ашу және олардың жұмыс істеу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патрондарына криминалистік талаптар мен сынау әдістерін бекіту туралы» Қазақстан Республикасы Үкіметінің 2007 жылғы 29 қарашадағы № 1146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жүргiзушiлердi даярлау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киім үлгілерін және оны киіп жүру тәртібін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ережесін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тізілімін қалыптастыру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объектілерінде жұмыс істейтін персоналға қойылатын біліктілік талаптарын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саласында реттелетін қызметтерге (тауарларға, жұмыстарға) қол жеткізудің тең жағдайларын ұсыну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ЭДСМ, ККМ, ИЖТМ, АШМ, МГМ, ҚТКШІА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мен өзге де мүдделі тұлғалар алдында табиғи монополия субъектісінің реттеліп көрсетілетін қызметтерін (тауарларын, жұмыстарын) ұсыну жөніндегі қызметі туралы жыл сайынғы есепті өткізу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шығындары реттеліп көрсетілетін қызметтерге тарифтерді (бағалар, алым ставкаларын) немесе олардың шекті деңгейлері мен тарифтік сметаларды бекіту кезінде ескерілетін тауарларды, жұмыстар мен қызметтерді сатып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ККМ, ЭДСМ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аудиторлық ұйымдардың есептілік беру тізбесін, нысандарын және мерзімділігін, сондай-ақ аудиторлық ұйымның азаматтық-құқықтық жауапкершілігін сақтандыру жөніндегі ақпарат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құжаттарын және басқа да мұрағат құжаттарын мемлекеттік және арнаулы мемлекеттік мұрағаттардың толықтыруы, сақтауы, есепке алуы мен пайдалануы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мемлекеттік емес ұйымдарда құжаттама жасаудың және құжаттаманы басқарудың үлгілік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мерзімдерін көрсете отырып, мемлекеттік және мемлекеттік емес ұйымдар қызметінде жасалатын үлгілік құжаттар тізбесін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қорының құжаттарын және басқа да мұрағат құжаттарын ведомстволық және жеке мұрағаттардың қабылдауы, сақтауы, есепке алуы мен пайдалануы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 өндірудің технологиялық желілерін спирт өлшейтін аппараттармен, алкоголь өнімін (шарап материалдарынан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ЭДСМ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және алкоголь өнімін өндірудің паспорты үшін қажетті мәліметтер тізбесін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спиртін және алкоголь өнімін өндіру мен олардың айналымы жөніндегі декларацияларды ұсыну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 сақтау және өткізу (тиеп жөнелту, қабылдап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спиртіне және (немесе) алкоголь өніміне ілеспе жүкқұжаттарын ресімдеу және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сандық-сапалық есебін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сақталуы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берілуі, айналымы және өтелуі қағидаларын, астық қолхаттарының үлгілеріне және астық қолхаты жазылатын бланкілерге қойылатын талаптарды, астық қолхаттарын шығару, алу, сақтау және жою қағидаларын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кәсіпорынын уақытша басқаруды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астық қолхаттары жүйесін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сараптау тәртiбiне және астық сапасы паспортын беруге қойылатын талаптарды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атауы жазылған маңдайшаларды дайындау және оларды Әкімшілік ғимараттарында орналастыру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иесінің салынған объектіні өз бетінше қабылдау тәртібін, сондай-ақ объектіні қабылдау актісінің нысанын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Республикасының Заңын іске асырудың кейбір мәселелері туралы» Қазақстан Республикасы Үкіметінің 2001 жылғы 15 қазандағы № 1328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ветеринариялық-санитариялық бақылау объектілеріне ветеринариялық құжаттарды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орны ауыстырылатын (тасымалданатын) объектілерді тасымалдауды (орнын ауыстыруды) жүзеге асыру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Сәйкестендіру есебін қоса алғанда, ветеринариялық есепті және есептілікті жүргізу, табыс ету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(ветеринариялық-санитариялық)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объектілердің сынамасын іріктеу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Премьер-Министрінің 2011.10.25 </w:t>
            </w:r>
            <w:r>
              <w:rPr>
                <w:rFonts w:ascii="Times New Roman"/>
                <w:b w:val="false"/>
                <w:i w:val="false"/>
                <w:color w:val="ff0000"/>
                <w:sz w:val="20"/>
              </w:rPr>
              <w:t>№ 140-ө</w:t>
            </w:r>
            <w:r>
              <w:rPr>
                <w:rFonts w:ascii="Times New Roman"/>
                <w:b w:val="false"/>
                <w:i w:val="false"/>
                <w:color w:val="ff0000"/>
                <w:sz w:val="20"/>
              </w:rPr>
              <w:t xml:space="preserve"> Өкімімен.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кәсіпкерлік қызметті жүзеге асыратын жеке және заңды тұлғаларды аттестаттау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кейбір субъектілерді аттестаттау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зертханаларды аттестаттау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Сорттық және тұқымдық бақылауды, жерге егіп бағалауды, зертханалық сорттық сынақтар өткізуді, тұқым сапасына сараптау жасауды жүзеге асыру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энергетикалық қадағалау туралы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көтерме сауда нарығын ұйымдастыру және оның жұмыс істеуі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желілерін техникалық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теңгерiмдi нарығының жұмыс iстеуі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бөлшек сауда нарығын ұйымдастыру және оның жұмыс iстеуі, сондай-ақ осы нарықта қызмет көрсету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бiртұтас электр энергетикасы жүйесiнде авариялық бұзушылықтарды болғызбау және оларды жою жөнiндегi қағиданы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сараптама жүргізу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қондырғыларын пайдалану кезіндегі техникалық қауіпсіздік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станцияларының және жылу желілерінің жылу-механикалық жабдықтарын пайдалану кезіндегі қауіпсіздік техникасы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қондырғыларын орнату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Энергиямен жабдықтаудың авариялық және технологиялық броны актiсiн жасау жөнiндегi нұсқаулықты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пайдалану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энергиясын пайдалану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Жүйелiк оператордың қызмет көрсету, жүйелiк және қосалқы қызметтер нарығын ұйымдастыру және оның жұмыс iстеуі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жабдықтаудың сенiмдiлiгi мен тұрақтылығын қамтамасыз ету бойынша қызмет көрсету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10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Электр-желілік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электр қондырғыларын техникалық пайдалануы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электр қондырғыларын пайдалануы кезінде қауіпсіздік техникасы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кәсіпорындар үшін өрт қауіпсіздігі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тәріздес отынды дайындау және жағу үшін отын берудің жарылыс қауіпсіздігі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Аспаптармен және құрылғылармен жұмыс кезінде қауіпсіздік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тергеу жүргізу және есепке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жарықтандырудан кейін электр станцияларының, электр және жылу желілерінің энергия объектілерін пайдалануға қабылдап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Энергетикадағы жұмыс орындарын аттестаттау, ұтымды ету, есепке алу және жоспарлау туралы қағиданы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беруді және жылу жеткізгішін есепке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электрлік қуатын шектеуді және оларды қысқарту жөніндегі іс-шараларды келісу тәртібі туралы қағиданы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энергетикалық ұйымдарында персоналмен жұмыс істеу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орталықтандырылған сауда-саттығын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 мерзімді тексеру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стандарттарын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жылжымалы темір жол құрамын мемлекеттік тіркеу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тіркеу, өндірістік сынақтарын және мемлекеттік тіркеу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нормативтерді, фитосанитарлық есепке алу нысандарын, сондай-ақ оларды табыс 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Карантиндi объектiлермен залалданған, залалсыздандыруға немесе қайта өңдеуге келмейтін карантинге жатқызылған өнiмдi алып қою және жою жөнiндегi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Әкелінетін карантинге жатқызылған өнімге қойылатын фитосанитариялық талаптарды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өнімнің тізбесін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байланысы қызметін көрсету қағидасын, почта желілері арқылы жiберуге шектелген бұйымдар мен заттардың тiзбесiн және почта жөнелтімдерінде почта штемпелін қолдану тәртібін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айналымын реттеу саласындағы мониторингті жүзеге асыру үшін мәліметтер беру нысанын, қағидасы мен мерзiмдерiн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16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өнімдерінің қалдықтары және (немесе) айналымы туралы декларацияларды табыс ету нысанын, қағидасы мен мерзiмдерiн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сыртқы (көрнекі) жарнама объектілерін орналастыру ережесін бекіту туралы» Қазақстан Республикасы Үкіметінің 2008 жылғы 7 ақпандағы № 121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белдеулерін, радиожиіліктерді (радиожиілік арналарын) иелікке беру, радиоэлектрондық құралдары мен жоғары жиілікті құрылғыларды тіркеу және пайдалану, сондай-ақ азаматтық мақсаттағы радиоэлектрондық құралдардың электромагниттік үйлесінділігін есептеуді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ҚМ, ҰҚК, ДСМ, ЭДСМ, БҚА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Трафиктi өткiзу және өзара есеп айырысу тәртібін қоса алғанда, телекоммуникация желiлерiн қосу және олардың өзара әрекеттестігі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көрсету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Радиоәуесқойлық қызметтердің радиоэлектронды құралдарын тіркеу және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телекоммуникация желілерінде жедел-іздестіру іс-шараларын жүргізудің аппараттық-бағдарламалық және техникалық құралдарын енгізу және пайдалану кезінде жедел-іздестіру іс-шараларын жүзеге асыратын органдардың және ұйымдардың өзара іс-әрекет жасасу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ҰҚК,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Нөмірлеу ресурсын бөлу мен нөмірлерді беру, сондай-ақ оларды алып қою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желілерінің өзара іс-қимылы және орталықтан басқарудың бірыңғай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Күзету аймақтарын белгілеу тәртібі мен олардағы жұмыс режимін қоса алғанда, Қазақстан Республикасының телекоммуникация желілерін күзету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және балық шаруашылығы субъектілерінің қорықшылық қызметі туралы ереженің үлгілік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олардың бөліктері мен дериваттардың, оның ішінде сирек кездесетін және құрып кету қаупі төнген санаттарға жатқызылған жануарлар түрлерін әкелуге және әкетуге рұқсат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санын реттеу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Дериваттар тізбесін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үлгі нысанын, сондай-ақ оны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олардың бөліктері мен дериваттарын пайдалануға шектеу мен тыйым салу енгізу, оларды пайдалану орындары мен мерзімдерін белгілеу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ҚОҚМ,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Тракторларды және олардың базасында жасалған өзiдігінен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жол-құрылысы машиналары мен механизмдерiн, жүріп өту мүмкіндігі жоғары арнайы машиналарды мемлекеттiк тiркеу қағидасын бекiту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өзiдігінен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жол-құрылысы машиналары мен механизмдерiн, жүріп өту мүмкіндігі жоғары арнайы машиналарды кепілге қоюды мемлекеттiк тiркеу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өзiдігінен жүретiн шассилер мен механизмдердi, монтаждалған арнаулы жабдығы бар тiркемелердi қоса алғанда, олардың тiркемелерiн, өздігінен жүретін ауылшаруашылық, мелиорациялық және жол құрылысы машиналары мен механизмдерiн, жүріп өту мүмкіндігі жоғары арнайы машиналарды жыл сайынғы мемлекеттiк байқаудан өткiзу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табиғат қорық аймақтарында жасанды жолмен  шудың және өзге де дыбыстың әсерлердің рұқсат нормаларын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Фильм индексі туралы ақпаратқа қойылатын талаптарды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бірыңғай көлік ортасының операторын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Бақылау-кассалық машиналардың мемлекеттік тізіліміне енгізу үшін компьютерлік жүйенің техникалық талаптарға сәйкестігі туралы қорытындыны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 ұйымдастырушының біліктілік талаптарға сәйкестігін растайтын құжаттардың тізбесі мен нысандарын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ұйымдарын және бухгалтерлерді кәсіби сертификаттау жөніндегі ұйымдарды аккредиттеу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есептілікті депозитарийге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мөлшерлік-сапалық есебін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тұқымының мемлекеттік ресурстарын қалыптастыру, сақтау және пайдалану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мақта талшығы етіп бастапқы өңдеу технологиялық үдерісін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берудің, айналымының, күшін жоюдың  және өтеудің қағидасын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ұйымын уақытша басқаруды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мақтаның сапасына сараптама жүргізу және шитті мақтаның сапасы туралы куәлікті беру қағидасын, шитті мақтаның сапасы туралы куәліктің нысанын (үлгісін) және мақта талшығы сапа паспортының нысанын (үлгісін)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 құжаттарының тізбесі мен нысандарын, есептілікті беру мерзімдерін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тиісті деңгейлерінің мемлекеттік жалпыға бірдей міндетті білім стандарттарын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БҚА, ЭДСМ,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кәсіптік оқу бағдарламаларын іске асыратын білім беру ұйымдарына оқуға қабылдаудың үлгі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кәсіптік оқу бағдарламаларын іске асыратын білім беру ұйымдарына оқуға қабылдаудың үлгі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берудің кәсіптік оқу бағдарламаларын іске асыратын білім беру ұйымдарына оқуға қабылдаудың үлгілік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оқу бағдарламаларын іске асыратын білім беру ұйымдарына оқуға қабылдаудың үлгі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білім беру ұйымдарының үлгілері бойынша ауыстыру және қайта қабылдау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алушыларға академиялық демалыс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профессор-оқытушылық құрамы мен ғылыми қызметкерлерін лауазымдарға конкурстық тағайындау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Қашықтықтан білiм беру технологиялары бойынша оқу процесін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белгілеуді қолдану бойынша Келісім жасасу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 саласында мәмілелер мониторингін жүзеге асыру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асып кетуін қайтару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немесе жылу желілеріне қосудың және жаңартылатын энергия көздерін пайдалану объектілерді қосудың ең таяу нүктелерін айқындату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 ҚТКШІА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білікті энергия өндіруші ұйымдардан сатып алу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БҚА, ЭДСМ, ТМРА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және жүктердi әуе көлiгiмен тасымалдау қағидасын бекiту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БҚА,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ауылдардың (селолардың), ауылдық (селолық) округтер әкімдерінің салық органына салық төлеуші – жеке тұлға төлейтін мүлік, көлік құралдары салықтарын, жер салығын жинауға арналған түбіртектеді пайдалану, сондай-ақ салық сомасын банкке немесе банк операцияларының жекелеген түрлерін жүзеге асыратын ұйымға тапсыру туралы есептер беру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қараша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тауарларды мемлекеттік материалдық резервтер жөніндегі уәкілетті мемлекеттік орган шығаруға жазып берген құжаттардың тізілімін беру қағидасын, нысаны мен мерзімін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Концеденттен концессионерге берілетін тіркелген активтердің құнын айқындау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Экспорттаушыларды (импорттаушыларды) қоса алғанда, жануарларды өсіруді,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объектiлерiн және ауыз сумен жабдықтау көздерiн пайдалану режимiн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түгендеу жүргізу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арналған бухгалтерлік құжат нысандарының альбомын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мұрағат қоры құжаттарын басып шығару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сараптау-тексеру комиссиясы және орталық мемлекеттік және арнайы мемлекеттік мұрағаттардың сараптау-тексеру комиссиялары туралы қағиданы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Дәмін айыру комиссиясының ережесін, дәмін айыру қағидаларын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қызметшінің қызметтік нұсқаулығын әзірлеу және бекіту жөніндегі қағиданы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кәсіпкерлік қызметті жүзеге асыратын ветеринария мамандарын тіркеу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Сорттық егістіктерді байқаудан өткізу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сараптама жүргізуге арналған ұйымдарды және электр зертханаларын аккредиттеу қағидасын, әдістемесін және мерзімін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ұйымдарының басшылары мен мамандарын аттестаттаудан өткізу қағидасын, әдістемесін және мерзімін бекіту туралы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пайдалану үшін жылдық төлемақы әдістемесін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агроөнеркәсіптік кешені саласындағы инновациялық жобаларға іріктеу ұйымдастыру қағидасын бекіту туралы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(республикалық маңызы бар қалалардың, астананың) әкiмдiктерiнiң қаулысы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жергiлiктi атқарушы органдарының (әкiмдiктерiнiң)</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 xml:space="preserve">Ескертпе: аббревиатуралардың толық жазылуы: </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ММ - Қазақстан Республикасы Мәдениет министрлiгi</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Қорғанысмині- Қазақстан Республикасы Қорғаныс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ҰҚК - Қазақстан Республикасы Ұлттық қауіпсіздік комитеті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