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45e1" w14:textId="fae4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 - Іле" арнайы экономикалық аймағын құру мәселесі жөніндегі сарапшылық кеңестің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9 қаңтардағы № 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арнайы экономикалық аймақтар туралы» Қазақстан Республикасының 2011 жылғы 21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«Жаңа – Іле» арнайы экономикалық аймағын құру мәселесі жөніндегі сарапшылық кеңестің (бұдан әрі – Сарапшылық кеңес)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Сарапшылық кеңес жиырма жұмыс күні ішінде «Жаңа – Іле» арнайы экономикалық аймағын құру туралы ұсынысқа қорытынды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– Қазақстан Республикасының Индустрия және жаңа технологиялар министрі Ә.Ө. Исекешевке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«Жаңа – Іле» арнайы экономикалық аймағын құру</w:t>
      </w:r>
      <w:r>
        <w:br/>
      </w:r>
      <w:r>
        <w:rPr>
          <w:rFonts w:ascii="Times New Roman"/>
          <w:b/>
          <w:i w:val="false"/>
          <w:color w:val="000000"/>
        </w:rPr>
        <w:t>
мәселесі жөніндегі сарапшылық кеңестің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–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Қазақстан Республикасының 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жаңа технологиялар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 –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 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         – Қазақстан Республикасының 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 жаңа технологиялар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Карплюк                    –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Алексеевич            жаңа технологиялар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Инвестиция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  – Қазақстан Республикасының 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 –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Нұрымбетов                 –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Біржан Бидайбекұлы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–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Ескелдіұлы            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Скляр                      –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Роман Васильевич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Тұрмағамбетов              – Қазақстан Республикасының 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Әбдіхалықұлы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Жылқайдаров                – Алматы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Егінбайұлы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Райымбеков                 –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Қаналбек Ұтжанұлы            басқару агенттігі төрағасының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Тихонюк                    – Қазақстан Республикасының Құрылыс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 тұрғын үй-коммуналдық шаруашылығы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Кәкен                      –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Қарлығаш Ғазизқызы           министрлігі Туризм индустриясы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Қаржасов                   –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Эльдарұлы             министрлігі Туризм индустриясы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төрайымының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Тұрсынбаев                 – Алматы облысы туризм, дене 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Мұхит Тұрсынбайұлы           және спорт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– «Тұран-Профи» халықаралық 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Мәнен Ембергенұлы            академиясының ректоры,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Шәйкенова                  – Қазақстан туристік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Рашида Рашидқызы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Қарабаева                  – «Астаналық туризм қауымдастығы»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Қалиқызы               тұлғалар бірлестігінің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                        - «Арнайы экономикалық аймақтар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Әбжаппар Үкібайұлы           қатысушылары қауымдастығы» 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кәсіпкерлер және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